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10"/>
        <w:tblW w:w="0" w:type="auto"/>
        <w:tblLook w:val="01E0"/>
      </w:tblPr>
      <w:tblGrid>
        <w:gridCol w:w="7763"/>
        <w:gridCol w:w="1807"/>
      </w:tblGrid>
      <w:tr w:rsidR="00DB4D1E" w:rsidRPr="004E5286" w:rsidTr="002B57D3">
        <w:trPr>
          <w:trHeight w:val="3982"/>
        </w:trPr>
        <w:tc>
          <w:tcPr>
            <w:tcW w:w="7763" w:type="dxa"/>
          </w:tcPr>
          <w:p w:rsidR="00DB4D1E" w:rsidRPr="004E5286" w:rsidRDefault="00DB4D1E" w:rsidP="002B57D3">
            <w:pPr>
              <w:ind w:left="-180" w:right="-158"/>
              <w:jc w:val="center"/>
              <w:rPr>
                <w:rFonts w:ascii="Arial" w:hAnsi="Arial" w:cs="Arial"/>
                <w:b/>
                <w:sz w:val="32"/>
                <w:szCs w:val="32"/>
              </w:rPr>
            </w:pPr>
            <w:r w:rsidRPr="004E5286">
              <w:rPr>
                <w:rFonts w:ascii="Arial" w:hAnsi="Arial" w:cs="Arial"/>
                <w:b/>
                <w:sz w:val="32"/>
                <w:szCs w:val="32"/>
              </w:rPr>
              <w:t>СОВЕТ ДЕПУТАТОВ</w:t>
            </w:r>
          </w:p>
          <w:p w:rsidR="00DB4D1E" w:rsidRPr="004E5286" w:rsidRDefault="00DB4D1E" w:rsidP="002B57D3">
            <w:pPr>
              <w:ind w:left="-180" w:right="-158"/>
              <w:jc w:val="center"/>
              <w:rPr>
                <w:rFonts w:ascii="Arial" w:hAnsi="Arial" w:cs="Arial"/>
                <w:b/>
                <w:sz w:val="32"/>
                <w:szCs w:val="32"/>
              </w:rPr>
            </w:pPr>
            <w:r w:rsidRPr="004E5286">
              <w:rPr>
                <w:rFonts w:ascii="Arial" w:hAnsi="Arial" w:cs="Arial"/>
                <w:b/>
                <w:sz w:val="32"/>
                <w:szCs w:val="32"/>
              </w:rPr>
              <w:t>МУНИЦИПАЛЬНОГО ОБРАЗОВАНИЯ</w:t>
            </w:r>
          </w:p>
          <w:p w:rsidR="00DB4D1E" w:rsidRPr="004E5286" w:rsidRDefault="00DB4D1E" w:rsidP="002B57D3">
            <w:pPr>
              <w:ind w:left="-180" w:right="-158"/>
              <w:jc w:val="center"/>
              <w:rPr>
                <w:rFonts w:ascii="Arial" w:hAnsi="Arial" w:cs="Arial"/>
                <w:b/>
                <w:sz w:val="32"/>
                <w:szCs w:val="32"/>
              </w:rPr>
            </w:pPr>
            <w:r w:rsidRPr="004E5286">
              <w:rPr>
                <w:rFonts w:ascii="Arial" w:hAnsi="Arial" w:cs="Arial"/>
                <w:b/>
                <w:sz w:val="32"/>
                <w:szCs w:val="32"/>
              </w:rPr>
              <w:t>ГОРЬКОВСКИЙ СЕЛЬСОВЕТ</w:t>
            </w:r>
          </w:p>
          <w:p w:rsidR="00DB4D1E" w:rsidRPr="004E5286" w:rsidRDefault="00DB4D1E" w:rsidP="002B57D3">
            <w:pPr>
              <w:ind w:left="-180" w:right="-158"/>
              <w:jc w:val="center"/>
              <w:rPr>
                <w:rFonts w:ascii="Arial" w:hAnsi="Arial" w:cs="Arial"/>
                <w:b/>
                <w:sz w:val="32"/>
                <w:szCs w:val="32"/>
              </w:rPr>
            </w:pPr>
            <w:r w:rsidRPr="004E5286">
              <w:rPr>
                <w:rFonts w:ascii="Arial" w:hAnsi="Arial" w:cs="Arial"/>
                <w:b/>
                <w:sz w:val="32"/>
                <w:szCs w:val="32"/>
              </w:rPr>
              <w:t>НОВООРСКОГО РАЙОНА ОРЕНБУРГСКОЙ ОБЛАСТИ</w:t>
            </w:r>
          </w:p>
          <w:p w:rsidR="00DB4D1E" w:rsidRPr="004E5286" w:rsidRDefault="00DB4D1E" w:rsidP="002B57D3">
            <w:pPr>
              <w:ind w:left="-180" w:right="-158"/>
              <w:jc w:val="center"/>
              <w:rPr>
                <w:rFonts w:ascii="Arial" w:hAnsi="Arial" w:cs="Arial"/>
                <w:b/>
                <w:sz w:val="32"/>
                <w:szCs w:val="32"/>
              </w:rPr>
            </w:pPr>
            <w:r w:rsidRPr="004E5286">
              <w:rPr>
                <w:rFonts w:ascii="Arial" w:hAnsi="Arial" w:cs="Arial"/>
                <w:b/>
                <w:sz w:val="32"/>
                <w:szCs w:val="32"/>
              </w:rPr>
              <w:t>Второй  созыв</w:t>
            </w:r>
          </w:p>
          <w:p w:rsidR="00DB4D1E" w:rsidRPr="004E5286" w:rsidRDefault="00DB4D1E" w:rsidP="002B57D3">
            <w:pPr>
              <w:ind w:left="-180" w:right="-158"/>
              <w:jc w:val="center"/>
              <w:rPr>
                <w:rFonts w:ascii="Arial" w:hAnsi="Arial" w:cs="Arial"/>
                <w:b/>
                <w:sz w:val="32"/>
                <w:szCs w:val="32"/>
              </w:rPr>
            </w:pPr>
          </w:p>
          <w:p w:rsidR="00DB4D1E" w:rsidRPr="004E5286" w:rsidRDefault="00DB4D1E" w:rsidP="002B57D3">
            <w:pPr>
              <w:ind w:left="-180" w:right="-158"/>
              <w:jc w:val="center"/>
              <w:rPr>
                <w:rFonts w:ascii="Arial" w:hAnsi="Arial" w:cs="Arial"/>
                <w:b/>
                <w:sz w:val="32"/>
                <w:szCs w:val="32"/>
              </w:rPr>
            </w:pPr>
            <w:r w:rsidRPr="004E5286">
              <w:rPr>
                <w:rFonts w:ascii="Arial" w:hAnsi="Arial" w:cs="Arial"/>
                <w:b/>
                <w:sz w:val="32"/>
                <w:szCs w:val="32"/>
              </w:rPr>
              <w:t>РЕШЕНИЕ</w:t>
            </w:r>
          </w:p>
          <w:p w:rsidR="00DB4D1E" w:rsidRPr="004E5286" w:rsidRDefault="00DB4D1E" w:rsidP="002B57D3">
            <w:pPr>
              <w:ind w:left="-180" w:right="-158"/>
              <w:jc w:val="center"/>
              <w:rPr>
                <w:rFonts w:ascii="Arial" w:hAnsi="Arial" w:cs="Arial"/>
                <w:b/>
                <w:sz w:val="32"/>
                <w:szCs w:val="32"/>
              </w:rPr>
            </w:pPr>
            <w:r w:rsidRPr="004E5286">
              <w:rPr>
                <w:rFonts w:ascii="Arial" w:hAnsi="Arial" w:cs="Arial"/>
                <w:b/>
                <w:sz w:val="32"/>
                <w:szCs w:val="32"/>
              </w:rPr>
              <w:t xml:space="preserve"> очередного тридцать четвертого  заседания Совета депутатов </w:t>
            </w:r>
          </w:p>
          <w:p w:rsidR="00DB4D1E" w:rsidRPr="004E5286" w:rsidRDefault="00DB4D1E" w:rsidP="002B57D3">
            <w:pPr>
              <w:ind w:left="-180" w:right="-158"/>
              <w:rPr>
                <w:rFonts w:ascii="Arial" w:hAnsi="Arial" w:cs="Arial"/>
                <w:b/>
                <w:sz w:val="32"/>
                <w:szCs w:val="32"/>
              </w:rPr>
            </w:pPr>
            <w:r w:rsidRPr="004E5286">
              <w:rPr>
                <w:rFonts w:ascii="Arial" w:hAnsi="Arial" w:cs="Arial"/>
                <w:b/>
                <w:sz w:val="32"/>
                <w:szCs w:val="32"/>
              </w:rPr>
              <w:t xml:space="preserve">      </w:t>
            </w:r>
          </w:p>
          <w:p w:rsidR="00DB4D1E" w:rsidRPr="004E5286" w:rsidRDefault="00DB4D1E" w:rsidP="002B57D3">
            <w:pPr>
              <w:ind w:left="-180" w:right="-158"/>
              <w:rPr>
                <w:rFonts w:ascii="Arial" w:hAnsi="Arial" w:cs="Arial"/>
                <w:b/>
                <w:sz w:val="32"/>
                <w:szCs w:val="32"/>
              </w:rPr>
            </w:pPr>
            <w:r w:rsidRPr="004E5286">
              <w:rPr>
                <w:rFonts w:ascii="Arial" w:hAnsi="Arial" w:cs="Arial"/>
                <w:b/>
                <w:sz w:val="32"/>
                <w:szCs w:val="32"/>
              </w:rPr>
              <w:t xml:space="preserve">       04. 09  2015                    </w:t>
            </w:r>
            <w:r>
              <w:rPr>
                <w:rFonts w:ascii="Arial" w:hAnsi="Arial" w:cs="Arial"/>
                <w:b/>
                <w:sz w:val="32"/>
                <w:szCs w:val="32"/>
              </w:rPr>
              <w:t xml:space="preserve">            </w:t>
            </w:r>
            <w:r w:rsidRPr="004E5286">
              <w:rPr>
                <w:rFonts w:ascii="Arial" w:hAnsi="Arial" w:cs="Arial"/>
                <w:b/>
                <w:sz w:val="32"/>
                <w:szCs w:val="32"/>
              </w:rPr>
              <w:t xml:space="preserve">           №202</w:t>
            </w:r>
          </w:p>
          <w:p w:rsidR="00DB4D1E" w:rsidRPr="004E5286" w:rsidRDefault="00DB4D1E" w:rsidP="002B57D3">
            <w:pPr>
              <w:ind w:left="-180" w:right="-158"/>
              <w:jc w:val="center"/>
              <w:rPr>
                <w:rFonts w:ascii="Arial" w:hAnsi="Arial" w:cs="Arial"/>
                <w:sz w:val="28"/>
                <w:szCs w:val="28"/>
              </w:rPr>
            </w:pPr>
            <w:r w:rsidRPr="004E5286">
              <w:rPr>
                <w:rFonts w:ascii="Arial" w:hAnsi="Arial" w:cs="Arial"/>
                <w:b/>
                <w:sz w:val="32"/>
                <w:szCs w:val="32"/>
              </w:rPr>
              <w:t>село Горьковское</w:t>
            </w:r>
          </w:p>
        </w:tc>
        <w:tc>
          <w:tcPr>
            <w:tcW w:w="1807" w:type="dxa"/>
          </w:tcPr>
          <w:p w:rsidR="00DB4D1E" w:rsidRPr="004E5286" w:rsidRDefault="00DB4D1E" w:rsidP="002B57D3">
            <w:pPr>
              <w:ind w:left="1872"/>
              <w:jc w:val="right"/>
              <w:rPr>
                <w:rFonts w:ascii="Arial" w:hAnsi="Arial" w:cs="Arial"/>
                <w:b/>
                <w:sz w:val="28"/>
                <w:szCs w:val="28"/>
              </w:rPr>
            </w:pPr>
          </w:p>
        </w:tc>
      </w:tr>
    </w:tbl>
    <w:p w:rsidR="00DB4D1E" w:rsidRPr="004E5286" w:rsidRDefault="00DB4D1E" w:rsidP="00DB4D1E">
      <w:pPr>
        <w:jc w:val="right"/>
        <w:rPr>
          <w:rFonts w:ascii="Arial" w:hAnsi="Arial" w:cs="Arial"/>
          <w:sz w:val="28"/>
          <w:szCs w:val="28"/>
        </w:rPr>
      </w:pPr>
    </w:p>
    <w:p w:rsidR="00DB4D1E" w:rsidRPr="004E5286" w:rsidRDefault="00DB4D1E" w:rsidP="00DB4D1E">
      <w:pPr>
        <w:rPr>
          <w:rFonts w:ascii="Arial" w:hAnsi="Arial" w:cs="Arial"/>
          <w:sz w:val="28"/>
          <w:szCs w:val="28"/>
        </w:rPr>
      </w:pPr>
    </w:p>
    <w:p w:rsidR="00DB4D1E" w:rsidRPr="00DB4D1E" w:rsidRDefault="00DB4D1E" w:rsidP="00DB4D1E">
      <w:pPr>
        <w:ind w:right="707"/>
        <w:jc w:val="both"/>
        <w:rPr>
          <w:rFonts w:ascii="Arial" w:hAnsi="Arial" w:cs="Arial"/>
          <w:b/>
          <w:sz w:val="32"/>
          <w:szCs w:val="32"/>
        </w:rPr>
      </w:pPr>
      <w:r w:rsidRPr="00DB4D1E">
        <w:rPr>
          <w:rFonts w:ascii="Arial" w:hAnsi="Arial" w:cs="Arial"/>
          <w:b/>
          <w:sz w:val="32"/>
          <w:szCs w:val="32"/>
        </w:rPr>
        <w:t>Об утверждении Положения «Об установлении пенсии за выслугу лет лицам, замещавшим муниципальные должности и должности муниципальной службы муниципального образования Горьковский сельсовет Новоорского района Оренбургской области»</w:t>
      </w:r>
    </w:p>
    <w:p w:rsidR="00DB4D1E" w:rsidRPr="004E5286" w:rsidRDefault="00DB4D1E" w:rsidP="00DB4D1E">
      <w:pPr>
        <w:ind w:firstLine="708"/>
        <w:jc w:val="both"/>
        <w:rPr>
          <w:rFonts w:ascii="Arial" w:hAnsi="Arial" w:cs="Arial"/>
          <w:b/>
          <w:sz w:val="28"/>
          <w:szCs w:val="28"/>
        </w:rPr>
      </w:pPr>
    </w:p>
    <w:p w:rsidR="00DB4D1E" w:rsidRPr="004E5286" w:rsidRDefault="00DB4D1E" w:rsidP="00DB4D1E">
      <w:pPr>
        <w:ind w:firstLine="708"/>
        <w:jc w:val="both"/>
        <w:rPr>
          <w:rFonts w:ascii="Arial" w:hAnsi="Arial" w:cs="Arial"/>
          <w:sz w:val="28"/>
          <w:szCs w:val="28"/>
        </w:rPr>
      </w:pPr>
    </w:p>
    <w:p w:rsidR="00DB4D1E" w:rsidRPr="00DB4D1E" w:rsidRDefault="00DB4D1E" w:rsidP="00DB4D1E">
      <w:pPr>
        <w:ind w:firstLine="720"/>
        <w:jc w:val="both"/>
        <w:rPr>
          <w:rFonts w:ascii="Arial" w:hAnsi="Arial" w:cs="Arial"/>
        </w:rPr>
      </w:pPr>
      <w:r w:rsidRPr="00DB4D1E">
        <w:rPr>
          <w:rFonts w:ascii="Arial" w:hAnsi="Arial" w:cs="Arial"/>
        </w:rPr>
        <w:t xml:space="preserve">В соответствии с Конституцией Российской Федерации, </w:t>
      </w:r>
      <w:hyperlink r:id="rId6" w:history="1">
        <w:r w:rsidRPr="00DB4D1E">
          <w:rPr>
            <w:rStyle w:val="a4"/>
            <w:rFonts w:ascii="Arial" w:hAnsi="Arial" w:cs="Arial"/>
            <w:color w:val="auto"/>
          </w:rPr>
          <w:t>статьей 7</w:t>
        </w:r>
      </w:hyperlink>
      <w:r w:rsidRPr="00DB4D1E">
        <w:rPr>
          <w:rFonts w:ascii="Arial" w:hAnsi="Arial" w:cs="Arial"/>
        </w:rPr>
        <w:t xml:space="preserve"> Федерального Закона от 15.12.2001г. № 166-ФЗ «О государственном пенсионном обеспечении в Российской Федерации», пункта 12 части 1 статьи 11, пункта 5 части 1 </w:t>
      </w:r>
      <w:hyperlink r:id="rId7" w:history="1">
        <w:r w:rsidRPr="00DB4D1E">
          <w:rPr>
            <w:rStyle w:val="a4"/>
            <w:rFonts w:ascii="Arial" w:hAnsi="Arial" w:cs="Arial"/>
            <w:color w:val="auto"/>
          </w:rPr>
          <w:t>статьи 23</w:t>
        </w:r>
      </w:hyperlink>
      <w:r w:rsidRPr="00DB4D1E">
        <w:rPr>
          <w:rFonts w:ascii="Arial" w:hAnsi="Arial" w:cs="Arial"/>
        </w:rPr>
        <w:t xml:space="preserve"> и статьей 24 Федерального Закона от 02.03.2007г. № 25-ФЗ «О муниципальной службе в Российской Федерации», пункта 12 части 1 статьи 8, пункта 5 части 1 </w:t>
      </w:r>
      <w:hyperlink r:id="rId8" w:history="1">
        <w:r w:rsidRPr="00DB4D1E">
          <w:rPr>
            <w:rStyle w:val="a4"/>
            <w:rFonts w:ascii="Arial" w:hAnsi="Arial" w:cs="Arial"/>
            <w:color w:val="auto"/>
          </w:rPr>
          <w:t>статьи 13</w:t>
        </w:r>
      </w:hyperlink>
      <w:r w:rsidRPr="00DB4D1E">
        <w:rPr>
          <w:rFonts w:ascii="Arial" w:hAnsi="Arial" w:cs="Arial"/>
        </w:rPr>
        <w:t xml:space="preserve"> и статьей 24 Закона Оренбургской области от 10.10.2007г. №1611/339-IV-ОЗ «О муниципальной службе в Оренбургской области», Закона Оренбургской области от 12.09.2000г. № 660/185-ОЗ «О стаже государственной гражданской (муниципальной) службы Оренбургской области», руководствуясь статьей 23 Устава муниципального образования Горьковский сельсовет  Новоорского района  Оренбургской области Совет депутатов муниципального образования Горьковский сельсовет </w:t>
      </w:r>
    </w:p>
    <w:p w:rsidR="00DB4D1E" w:rsidRPr="00DB4D1E" w:rsidRDefault="00DB4D1E" w:rsidP="00DB4D1E">
      <w:pPr>
        <w:ind w:firstLine="720"/>
        <w:jc w:val="center"/>
        <w:rPr>
          <w:rFonts w:ascii="Arial" w:hAnsi="Arial" w:cs="Arial"/>
        </w:rPr>
      </w:pPr>
      <w:r w:rsidRPr="00DB4D1E">
        <w:rPr>
          <w:rFonts w:ascii="Arial" w:hAnsi="Arial" w:cs="Arial"/>
        </w:rPr>
        <w:t>р е ш и л:</w:t>
      </w:r>
    </w:p>
    <w:p w:rsidR="00DB4D1E" w:rsidRPr="00DB4D1E" w:rsidRDefault="00DB4D1E" w:rsidP="00DB4D1E">
      <w:pPr>
        <w:ind w:firstLine="720"/>
        <w:jc w:val="center"/>
        <w:rPr>
          <w:rFonts w:ascii="Arial" w:hAnsi="Arial" w:cs="Arial"/>
        </w:rPr>
      </w:pPr>
    </w:p>
    <w:p w:rsidR="00DB4D1E" w:rsidRPr="00DB4D1E" w:rsidRDefault="00DB4D1E" w:rsidP="00DB4D1E">
      <w:pPr>
        <w:ind w:firstLine="708"/>
        <w:jc w:val="both"/>
        <w:rPr>
          <w:rFonts w:ascii="Arial" w:hAnsi="Arial" w:cs="Arial"/>
        </w:rPr>
      </w:pPr>
      <w:r w:rsidRPr="00DB4D1E">
        <w:rPr>
          <w:rFonts w:ascii="Arial" w:hAnsi="Arial" w:cs="Arial"/>
        </w:rPr>
        <w:t>1. Утвердить Положение «Об установлении пенсии за выслугу лет лицам, замещавшим муниципальные должности и должности муниципальной службы муниципального образования Горьковский сельсовет  Новоорского района Оренбургской области»  (далее – Положение) согласно приложению.</w:t>
      </w:r>
    </w:p>
    <w:p w:rsidR="00DB4D1E" w:rsidRPr="00DB4D1E" w:rsidRDefault="00DB4D1E" w:rsidP="00DB4D1E">
      <w:pPr>
        <w:ind w:firstLine="708"/>
        <w:jc w:val="both"/>
        <w:rPr>
          <w:rFonts w:ascii="Arial" w:hAnsi="Arial" w:cs="Arial"/>
        </w:rPr>
      </w:pPr>
      <w:r w:rsidRPr="00DB4D1E">
        <w:rPr>
          <w:rFonts w:ascii="Arial" w:hAnsi="Arial" w:cs="Arial"/>
        </w:rPr>
        <w:t>2. Определить уполномоченным органом в реализации настоящего решения  администрацию муниципального образования  Горьковский сельсовет Новоорского района Оренбургской области.</w:t>
      </w:r>
    </w:p>
    <w:p w:rsidR="00DB4D1E" w:rsidRPr="00DB4D1E" w:rsidRDefault="00DB4D1E" w:rsidP="00DB4D1E">
      <w:pPr>
        <w:pStyle w:val="a3"/>
        <w:spacing w:before="0" w:beforeAutospacing="0" w:after="0" w:afterAutospacing="0"/>
        <w:ind w:firstLine="708"/>
        <w:jc w:val="both"/>
        <w:rPr>
          <w:rFonts w:ascii="Arial" w:hAnsi="Arial" w:cs="Arial"/>
        </w:rPr>
      </w:pPr>
      <w:r w:rsidRPr="00DB4D1E">
        <w:rPr>
          <w:rFonts w:ascii="Arial" w:hAnsi="Arial" w:cs="Arial"/>
        </w:rPr>
        <w:lastRenderedPageBreak/>
        <w:t>3. Настоящее решение вступает в силу после официального опубликования (обнародования ).</w:t>
      </w:r>
    </w:p>
    <w:p w:rsidR="00DB4D1E" w:rsidRPr="00DB4D1E" w:rsidRDefault="00DB4D1E" w:rsidP="00DB4D1E">
      <w:pPr>
        <w:ind w:firstLine="708"/>
        <w:jc w:val="both"/>
        <w:rPr>
          <w:rFonts w:ascii="Arial" w:hAnsi="Arial" w:cs="Arial"/>
        </w:rPr>
      </w:pPr>
      <w:r w:rsidRPr="00DB4D1E">
        <w:rPr>
          <w:rFonts w:ascii="Arial" w:hAnsi="Arial" w:cs="Arial"/>
        </w:rPr>
        <w:t>4. Возложить контроль за выполнением настоящего решения на постоянную комиссию по бюджету. правопорядку  и муниципальной службе.</w:t>
      </w:r>
    </w:p>
    <w:p w:rsidR="00DB4D1E" w:rsidRPr="00DB4D1E" w:rsidRDefault="00DB4D1E" w:rsidP="00DB4D1E">
      <w:pPr>
        <w:ind w:firstLine="708"/>
        <w:jc w:val="both"/>
        <w:rPr>
          <w:rFonts w:ascii="Arial" w:hAnsi="Arial" w:cs="Arial"/>
        </w:rPr>
      </w:pPr>
    </w:p>
    <w:p w:rsidR="00DB4D1E" w:rsidRPr="00DB4D1E" w:rsidRDefault="00DB4D1E" w:rsidP="00DB4D1E">
      <w:pPr>
        <w:ind w:firstLine="708"/>
        <w:jc w:val="both"/>
        <w:rPr>
          <w:rFonts w:ascii="Arial" w:hAnsi="Arial" w:cs="Arial"/>
        </w:rPr>
      </w:pPr>
    </w:p>
    <w:p w:rsidR="00DB4D1E" w:rsidRPr="00DB4D1E" w:rsidRDefault="00DB4D1E" w:rsidP="00DB4D1E">
      <w:pPr>
        <w:ind w:firstLine="708"/>
        <w:jc w:val="both"/>
        <w:rPr>
          <w:rFonts w:ascii="Arial" w:hAnsi="Arial" w:cs="Arial"/>
        </w:rPr>
      </w:pPr>
    </w:p>
    <w:tbl>
      <w:tblPr>
        <w:tblW w:w="0" w:type="auto"/>
        <w:tblLook w:val="01E0"/>
      </w:tblPr>
      <w:tblGrid>
        <w:gridCol w:w="4799"/>
        <w:gridCol w:w="4771"/>
      </w:tblGrid>
      <w:tr w:rsidR="00DB4D1E" w:rsidRPr="00DB4D1E" w:rsidTr="002B57D3">
        <w:tc>
          <w:tcPr>
            <w:tcW w:w="4799" w:type="dxa"/>
          </w:tcPr>
          <w:p w:rsidR="00DB4D1E" w:rsidRPr="00DB4D1E" w:rsidRDefault="00DB4D1E" w:rsidP="002B57D3">
            <w:pPr>
              <w:pStyle w:val="ConsPlusTitle"/>
              <w:widowControl/>
              <w:rPr>
                <w:rFonts w:ascii="Arial" w:hAnsi="Arial" w:cs="Arial"/>
                <w:b w:val="0"/>
              </w:rPr>
            </w:pPr>
            <w:r w:rsidRPr="00DB4D1E">
              <w:rPr>
                <w:rFonts w:ascii="Arial" w:hAnsi="Arial" w:cs="Arial"/>
                <w:b w:val="0"/>
              </w:rPr>
              <w:t xml:space="preserve">Глава-председатель Совета депутатов  Муниципального образования Горьковский сельсовет </w:t>
            </w:r>
          </w:p>
        </w:tc>
        <w:tc>
          <w:tcPr>
            <w:tcW w:w="4771" w:type="dxa"/>
          </w:tcPr>
          <w:p w:rsidR="00DB4D1E" w:rsidRPr="00DB4D1E" w:rsidRDefault="00DB4D1E" w:rsidP="002B57D3">
            <w:pPr>
              <w:pStyle w:val="ConsPlusTitle"/>
              <w:widowControl/>
              <w:jc w:val="right"/>
              <w:rPr>
                <w:rFonts w:ascii="Arial" w:hAnsi="Arial" w:cs="Arial"/>
                <w:b w:val="0"/>
              </w:rPr>
            </w:pPr>
          </w:p>
          <w:p w:rsidR="00DB4D1E" w:rsidRPr="00DB4D1E" w:rsidRDefault="00DB4D1E" w:rsidP="002B57D3">
            <w:pPr>
              <w:pStyle w:val="ConsPlusTitle"/>
              <w:widowControl/>
              <w:rPr>
                <w:rFonts w:ascii="Arial" w:hAnsi="Arial" w:cs="Arial"/>
                <w:b w:val="0"/>
              </w:rPr>
            </w:pPr>
            <w:r w:rsidRPr="00DB4D1E">
              <w:rPr>
                <w:rFonts w:ascii="Arial" w:hAnsi="Arial" w:cs="Arial"/>
                <w:b w:val="0"/>
              </w:rPr>
              <w:t xml:space="preserve">                            В.Н. Исаченко </w:t>
            </w:r>
          </w:p>
        </w:tc>
      </w:tr>
    </w:tbl>
    <w:p w:rsidR="00DB4D1E" w:rsidRPr="004E5286" w:rsidRDefault="00DB4D1E" w:rsidP="00DB4D1E">
      <w:pPr>
        <w:ind w:firstLine="708"/>
        <w:jc w:val="both"/>
        <w:rPr>
          <w:rFonts w:ascii="Arial" w:hAnsi="Arial" w:cs="Arial"/>
          <w:sz w:val="28"/>
          <w:szCs w:val="28"/>
        </w:rPr>
      </w:pPr>
    </w:p>
    <w:p w:rsidR="00DB4D1E" w:rsidRPr="004E5286" w:rsidRDefault="00DB4D1E" w:rsidP="00DB4D1E">
      <w:pPr>
        <w:ind w:firstLine="708"/>
        <w:jc w:val="both"/>
        <w:rPr>
          <w:rFonts w:ascii="Arial" w:hAnsi="Arial" w:cs="Arial"/>
          <w:sz w:val="28"/>
          <w:szCs w:val="28"/>
        </w:rPr>
      </w:pPr>
    </w:p>
    <w:p w:rsidR="00DB4D1E" w:rsidRPr="00780489" w:rsidRDefault="00DB4D1E" w:rsidP="00DB4D1E">
      <w:pPr>
        <w:ind w:firstLine="708"/>
        <w:jc w:val="both"/>
        <w:rPr>
          <w:sz w:val="28"/>
          <w:szCs w:val="28"/>
        </w:rPr>
      </w:pPr>
    </w:p>
    <w:p w:rsidR="00DB4D1E" w:rsidRPr="00780489" w:rsidRDefault="00DB4D1E" w:rsidP="00DB4D1E">
      <w:pPr>
        <w:ind w:firstLine="708"/>
        <w:jc w:val="both"/>
        <w:rPr>
          <w:sz w:val="28"/>
          <w:szCs w:val="28"/>
        </w:rPr>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Pr="00780489" w:rsidRDefault="00DB4D1E" w:rsidP="00DB4D1E">
      <w:pPr>
        <w:tabs>
          <w:tab w:val="left" w:pos="5580"/>
          <w:tab w:val="left" w:pos="5760"/>
        </w:tabs>
        <w:jc w:val="right"/>
      </w:pPr>
    </w:p>
    <w:p w:rsidR="00DB4D1E" w:rsidRDefault="00DB4D1E" w:rsidP="00DB4D1E">
      <w:pPr>
        <w:tabs>
          <w:tab w:val="left" w:pos="5580"/>
          <w:tab w:val="left" w:pos="5760"/>
        </w:tabs>
        <w:jc w:val="right"/>
      </w:pPr>
    </w:p>
    <w:p w:rsidR="00DB4D1E" w:rsidRDefault="00DB4D1E" w:rsidP="00DB4D1E">
      <w:pPr>
        <w:tabs>
          <w:tab w:val="left" w:pos="5580"/>
          <w:tab w:val="left" w:pos="5760"/>
        </w:tabs>
        <w:jc w:val="right"/>
      </w:pPr>
    </w:p>
    <w:p w:rsidR="00DB4D1E" w:rsidRDefault="00DB4D1E" w:rsidP="00DB4D1E">
      <w:pPr>
        <w:tabs>
          <w:tab w:val="left" w:pos="5580"/>
          <w:tab w:val="left" w:pos="5760"/>
        </w:tabs>
        <w:jc w:val="right"/>
      </w:pPr>
    </w:p>
    <w:p w:rsidR="00DB4D1E" w:rsidRDefault="00DB4D1E" w:rsidP="00DB4D1E">
      <w:pPr>
        <w:tabs>
          <w:tab w:val="left" w:pos="5580"/>
          <w:tab w:val="left" w:pos="5760"/>
          <w:tab w:val="left" w:pos="7743"/>
        </w:tabs>
      </w:pPr>
      <w:r>
        <w:tab/>
      </w:r>
      <w:r>
        <w:tab/>
      </w:r>
      <w:r>
        <w:tab/>
      </w: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Default="00DB4D1E" w:rsidP="00DB4D1E">
      <w:pPr>
        <w:tabs>
          <w:tab w:val="left" w:pos="5580"/>
          <w:tab w:val="left" w:pos="5760"/>
          <w:tab w:val="left" w:pos="7743"/>
        </w:tabs>
      </w:pPr>
    </w:p>
    <w:p w:rsidR="00DB4D1E" w:rsidRPr="00DB4D1E" w:rsidRDefault="00DB4D1E" w:rsidP="00DB4D1E">
      <w:pPr>
        <w:tabs>
          <w:tab w:val="left" w:pos="5580"/>
          <w:tab w:val="left" w:pos="5760"/>
          <w:tab w:val="left" w:pos="7743"/>
        </w:tabs>
        <w:jc w:val="right"/>
        <w:rPr>
          <w:rFonts w:ascii="Arial" w:hAnsi="Arial" w:cs="Arial"/>
          <w:b/>
          <w:sz w:val="32"/>
          <w:szCs w:val="32"/>
        </w:rPr>
      </w:pPr>
      <w:r w:rsidRPr="00DB4D1E">
        <w:rPr>
          <w:rFonts w:ascii="Arial" w:hAnsi="Arial" w:cs="Arial"/>
        </w:rPr>
        <w:t xml:space="preserve">                                                                                                                                  </w:t>
      </w:r>
      <w:r w:rsidRPr="00DB4D1E">
        <w:rPr>
          <w:rFonts w:ascii="Arial" w:hAnsi="Arial" w:cs="Arial"/>
          <w:b/>
          <w:sz w:val="32"/>
          <w:szCs w:val="32"/>
        </w:rPr>
        <w:t>Приложение</w:t>
      </w:r>
    </w:p>
    <w:p w:rsidR="00DB4D1E" w:rsidRPr="00DB4D1E" w:rsidRDefault="00DB4D1E" w:rsidP="00DB4D1E">
      <w:pPr>
        <w:tabs>
          <w:tab w:val="left" w:pos="5580"/>
          <w:tab w:val="left" w:pos="5760"/>
        </w:tabs>
        <w:jc w:val="right"/>
        <w:rPr>
          <w:rFonts w:ascii="Arial" w:hAnsi="Arial" w:cs="Arial"/>
          <w:b/>
          <w:sz w:val="32"/>
          <w:szCs w:val="32"/>
        </w:rPr>
      </w:pPr>
      <w:r w:rsidRPr="00DB4D1E">
        <w:rPr>
          <w:rFonts w:ascii="Arial" w:hAnsi="Arial" w:cs="Arial"/>
          <w:b/>
          <w:sz w:val="32"/>
          <w:szCs w:val="32"/>
        </w:rPr>
        <w:t>к решению Совета депутатов</w:t>
      </w:r>
    </w:p>
    <w:p w:rsidR="00DB4D1E" w:rsidRPr="00DB4D1E" w:rsidRDefault="00DB4D1E" w:rsidP="00DB4D1E">
      <w:pPr>
        <w:tabs>
          <w:tab w:val="left" w:pos="5580"/>
          <w:tab w:val="left" w:pos="5760"/>
        </w:tabs>
        <w:jc w:val="right"/>
        <w:rPr>
          <w:rFonts w:ascii="Arial" w:hAnsi="Arial" w:cs="Arial"/>
          <w:b/>
          <w:sz w:val="32"/>
          <w:szCs w:val="32"/>
        </w:rPr>
      </w:pPr>
      <w:r w:rsidRPr="00DB4D1E">
        <w:rPr>
          <w:rFonts w:ascii="Arial" w:hAnsi="Arial" w:cs="Arial"/>
          <w:b/>
          <w:sz w:val="32"/>
          <w:szCs w:val="32"/>
        </w:rPr>
        <w:t>муниципального образования</w:t>
      </w:r>
    </w:p>
    <w:p w:rsidR="00DB4D1E" w:rsidRPr="00DB4D1E" w:rsidRDefault="00DB4D1E" w:rsidP="00DB4D1E">
      <w:pPr>
        <w:tabs>
          <w:tab w:val="left" w:pos="5580"/>
          <w:tab w:val="left" w:pos="5760"/>
        </w:tabs>
        <w:jc w:val="right"/>
        <w:rPr>
          <w:rFonts w:ascii="Arial" w:hAnsi="Arial" w:cs="Arial"/>
          <w:b/>
          <w:sz w:val="32"/>
          <w:szCs w:val="32"/>
        </w:rPr>
      </w:pPr>
      <w:r w:rsidRPr="00DB4D1E">
        <w:rPr>
          <w:rFonts w:ascii="Arial" w:hAnsi="Arial" w:cs="Arial"/>
          <w:b/>
          <w:sz w:val="32"/>
          <w:szCs w:val="32"/>
        </w:rPr>
        <w:t xml:space="preserve">Горьковский сельсовет </w:t>
      </w:r>
    </w:p>
    <w:p w:rsidR="00DB4D1E" w:rsidRPr="00DB4D1E" w:rsidRDefault="00DB4D1E" w:rsidP="00DB4D1E">
      <w:pPr>
        <w:tabs>
          <w:tab w:val="left" w:pos="5580"/>
          <w:tab w:val="left" w:pos="5760"/>
        </w:tabs>
        <w:jc w:val="right"/>
        <w:rPr>
          <w:rFonts w:ascii="Arial" w:hAnsi="Arial" w:cs="Arial"/>
          <w:b/>
          <w:sz w:val="32"/>
          <w:szCs w:val="32"/>
        </w:rPr>
      </w:pPr>
      <w:r w:rsidRPr="00DB4D1E">
        <w:rPr>
          <w:rFonts w:ascii="Arial" w:hAnsi="Arial" w:cs="Arial"/>
          <w:b/>
          <w:sz w:val="32"/>
          <w:szCs w:val="32"/>
        </w:rPr>
        <w:t>Новоорского района Оренбургской области</w:t>
      </w:r>
    </w:p>
    <w:p w:rsidR="00DB4D1E" w:rsidRPr="00DB4D1E" w:rsidRDefault="00DB4D1E" w:rsidP="00DB4D1E">
      <w:pPr>
        <w:tabs>
          <w:tab w:val="left" w:pos="5529"/>
        </w:tabs>
        <w:jc w:val="right"/>
        <w:rPr>
          <w:rFonts w:ascii="Arial" w:hAnsi="Arial" w:cs="Arial"/>
          <w:b/>
          <w:sz w:val="32"/>
          <w:szCs w:val="32"/>
        </w:rPr>
      </w:pPr>
      <w:r w:rsidRPr="00DB4D1E">
        <w:rPr>
          <w:rFonts w:ascii="Arial" w:hAnsi="Arial" w:cs="Arial"/>
          <w:b/>
          <w:sz w:val="32"/>
          <w:szCs w:val="32"/>
        </w:rPr>
        <w:t>от 04.09. 2015г. № 202</w:t>
      </w:r>
    </w:p>
    <w:p w:rsidR="00DB4D1E" w:rsidRPr="00DB4D1E" w:rsidRDefault="00DB4D1E" w:rsidP="00DB4D1E">
      <w:pPr>
        <w:ind w:firstLine="709"/>
        <w:rPr>
          <w:rFonts w:ascii="Arial" w:hAnsi="Arial" w:cs="Arial"/>
          <w:b/>
          <w:sz w:val="32"/>
          <w:szCs w:val="32"/>
        </w:rPr>
      </w:pPr>
    </w:p>
    <w:p w:rsidR="00DB4D1E" w:rsidRPr="00DB4D1E" w:rsidRDefault="00DB4D1E" w:rsidP="00DB4D1E">
      <w:pPr>
        <w:jc w:val="center"/>
        <w:rPr>
          <w:rFonts w:ascii="Arial" w:hAnsi="Arial" w:cs="Arial"/>
          <w:b/>
          <w:sz w:val="28"/>
          <w:szCs w:val="28"/>
        </w:rPr>
      </w:pPr>
      <w:r w:rsidRPr="00DB4D1E">
        <w:rPr>
          <w:rFonts w:ascii="Arial" w:hAnsi="Arial" w:cs="Arial"/>
          <w:b/>
          <w:sz w:val="28"/>
          <w:szCs w:val="28"/>
        </w:rPr>
        <w:t xml:space="preserve">ПОЛОЖЕНИЕ </w:t>
      </w:r>
    </w:p>
    <w:p w:rsidR="00DB4D1E" w:rsidRPr="00DB4D1E" w:rsidRDefault="00DB4D1E" w:rsidP="00DB4D1E">
      <w:pPr>
        <w:jc w:val="center"/>
        <w:rPr>
          <w:rFonts w:ascii="Arial" w:hAnsi="Arial" w:cs="Arial"/>
          <w:b/>
          <w:sz w:val="28"/>
          <w:szCs w:val="28"/>
        </w:rPr>
      </w:pPr>
      <w:r w:rsidRPr="00DB4D1E">
        <w:rPr>
          <w:rFonts w:ascii="Arial" w:hAnsi="Arial" w:cs="Arial"/>
          <w:b/>
          <w:sz w:val="28"/>
          <w:szCs w:val="28"/>
        </w:rPr>
        <w:t>«Об установлении пенсии за выслугу лет лицам, замещавшим муниципальные должности и должности муниципальной службы муниципального образования Горьковский сельсовет  Новоорского  района Оренбургской области»</w:t>
      </w:r>
    </w:p>
    <w:p w:rsidR="00DB4D1E" w:rsidRPr="00DB4D1E" w:rsidRDefault="00DB4D1E" w:rsidP="00DB4D1E">
      <w:pPr>
        <w:jc w:val="center"/>
        <w:rPr>
          <w:rFonts w:ascii="Arial" w:hAnsi="Arial" w:cs="Arial"/>
          <w:sz w:val="28"/>
          <w:szCs w:val="28"/>
        </w:rPr>
      </w:pPr>
    </w:p>
    <w:p w:rsidR="00DB4D1E" w:rsidRPr="00DB4D1E" w:rsidRDefault="00DB4D1E" w:rsidP="00DB4D1E">
      <w:pPr>
        <w:autoSpaceDE w:val="0"/>
        <w:autoSpaceDN w:val="0"/>
        <w:adjustRightInd w:val="0"/>
        <w:ind w:firstLine="708"/>
        <w:jc w:val="both"/>
        <w:rPr>
          <w:rFonts w:ascii="Arial" w:hAnsi="Arial" w:cs="Arial"/>
        </w:rPr>
      </w:pPr>
      <w:bookmarkStart w:id="0" w:name="sub_1102"/>
      <w:r w:rsidRPr="00DB4D1E">
        <w:rPr>
          <w:rFonts w:ascii="Arial" w:hAnsi="Arial" w:cs="Arial"/>
        </w:rPr>
        <w:t>Настоящее Положение устанавливает, в соответствии с Федеральным  законом от 15.12.2001г. № 166-ФЗ «О государственном пенсионном обеспечении в Российской Федерации», Федеральным законом от 02.03.2007г. № 25-ФЗ «О муниципальной службе в Российской Федерации», Законом Оренбургской области от 10.10.2007г. № 1611/339-IV-ОЗ «О муниципальной службе в Оренбургской области», Законом Оренбургской области от 12.09.2000г. № 660/185-ОЗ «О стаже государственной гражданской (муниципальной) службы Оренбургской области», Законом Оренбургской области от 10.10.2007г. №1599/344-IV-ОЗ «О едином реестре муниципальных должностей и должностей муниципальной службы в Оренбургской области», основания возникновения права на пенсию за выслугу лет и  единовременного денежного поощрения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Горьковский сельсовет Новоорского  район Оренбургской области и определяет порядок и условия ее назначения и выплаты.</w:t>
      </w:r>
    </w:p>
    <w:p w:rsidR="00DB4D1E" w:rsidRPr="00DB4D1E" w:rsidRDefault="00DB4D1E" w:rsidP="00DB4D1E">
      <w:pPr>
        <w:autoSpaceDE w:val="0"/>
        <w:autoSpaceDN w:val="0"/>
        <w:adjustRightInd w:val="0"/>
        <w:ind w:firstLine="540"/>
        <w:jc w:val="both"/>
        <w:rPr>
          <w:rFonts w:ascii="Arial" w:hAnsi="Arial" w:cs="Arial"/>
        </w:rPr>
      </w:pPr>
    </w:p>
    <w:p w:rsidR="00DB4D1E" w:rsidRPr="00DB4D1E" w:rsidRDefault="00DB4D1E" w:rsidP="00DB4D1E">
      <w:pPr>
        <w:autoSpaceDE w:val="0"/>
        <w:autoSpaceDN w:val="0"/>
        <w:adjustRightInd w:val="0"/>
        <w:jc w:val="center"/>
        <w:outlineLvl w:val="1"/>
        <w:rPr>
          <w:rFonts w:ascii="Arial" w:hAnsi="Arial" w:cs="Arial"/>
          <w:b/>
        </w:rPr>
      </w:pPr>
      <w:r w:rsidRPr="00DB4D1E">
        <w:rPr>
          <w:rFonts w:ascii="Arial" w:hAnsi="Arial" w:cs="Arial"/>
          <w:b/>
        </w:rPr>
        <w:t>1. Общие положения</w:t>
      </w:r>
    </w:p>
    <w:p w:rsidR="00DB4D1E" w:rsidRPr="00DB4D1E" w:rsidRDefault="00DB4D1E" w:rsidP="00DB4D1E">
      <w:pPr>
        <w:autoSpaceDE w:val="0"/>
        <w:autoSpaceDN w:val="0"/>
        <w:adjustRightInd w:val="0"/>
        <w:ind w:firstLine="540"/>
        <w:jc w:val="both"/>
        <w:rPr>
          <w:rFonts w:ascii="Arial" w:hAnsi="Arial" w:cs="Arial"/>
        </w:rPr>
      </w:pPr>
    </w:p>
    <w:p w:rsidR="00DB4D1E" w:rsidRPr="00DB4D1E" w:rsidRDefault="00DB4D1E" w:rsidP="00DB4D1E">
      <w:pPr>
        <w:autoSpaceDE w:val="0"/>
        <w:autoSpaceDN w:val="0"/>
        <w:adjustRightInd w:val="0"/>
        <w:ind w:firstLine="540"/>
        <w:jc w:val="both"/>
        <w:rPr>
          <w:rFonts w:ascii="Arial" w:hAnsi="Arial" w:cs="Arial"/>
        </w:rPr>
      </w:pPr>
      <w:r w:rsidRPr="00DB4D1E">
        <w:rPr>
          <w:rFonts w:ascii="Arial" w:hAnsi="Arial" w:cs="Arial"/>
        </w:rPr>
        <w:t>1.1. 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Горьковский сельсовет  Новоорского района, работавшим на должностях, предусмотренных реестром должностей муниципальной службы, установленным в соответствии с действующим законодательством, право на которую определено Законом Оренбургской области от 27.11.1996г. «Об установлении пенсии за выслугу лет государственным гражданским служащим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(далее - лица, замещавшие муниципальные должности и должности муниципальной службы), за исключением случаев прекращения полномочий, связанных с виновными действиями.</w:t>
      </w:r>
    </w:p>
    <w:p w:rsidR="00DB4D1E" w:rsidRPr="00DB4D1E" w:rsidRDefault="00DB4D1E" w:rsidP="00DB4D1E">
      <w:pPr>
        <w:ind w:firstLine="708"/>
        <w:jc w:val="both"/>
        <w:rPr>
          <w:rFonts w:ascii="Arial" w:hAnsi="Arial" w:cs="Arial"/>
        </w:rPr>
      </w:pPr>
      <w:r w:rsidRPr="00DB4D1E">
        <w:rPr>
          <w:rFonts w:ascii="Arial" w:hAnsi="Arial" w:cs="Arial"/>
        </w:rPr>
        <w:t xml:space="preserve">1.2. </w:t>
      </w:r>
      <w:bookmarkEnd w:id="0"/>
      <w:r w:rsidRPr="00DB4D1E">
        <w:rPr>
          <w:rFonts w:ascii="Arial" w:hAnsi="Arial" w:cs="Arial"/>
        </w:rPr>
        <w:t>Лица, замещавшие муниципальные должности и должности муниципальной службы органов местного самоуправления Горьковский сельсовет Новоорского района Оренбургской области,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bookmarkStart w:id="1" w:name="sub_1103"/>
    </w:p>
    <w:p w:rsidR="00DB4D1E" w:rsidRPr="00DB4D1E" w:rsidRDefault="00DB4D1E" w:rsidP="00DB4D1E">
      <w:pPr>
        <w:ind w:firstLine="708"/>
        <w:jc w:val="both"/>
        <w:rPr>
          <w:rFonts w:ascii="Arial" w:hAnsi="Arial" w:cs="Arial"/>
        </w:rPr>
      </w:pPr>
      <w:r w:rsidRPr="00DB4D1E">
        <w:rPr>
          <w:rFonts w:ascii="Arial" w:hAnsi="Arial" w:cs="Arial"/>
        </w:rPr>
        <w:t xml:space="preserve">1.3. </w:t>
      </w:r>
      <w:bookmarkEnd w:id="1"/>
      <w:r w:rsidRPr="00DB4D1E">
        <w:rPr>
          <w:rFonts w:ascii="Arial" w:hAnsi="Arial" w:cs="Arial"/>
        </w:rPr>
        <w:t>Расходы по выплате пенсии за выслугу лет, предусмотренной настоящим Положением, осуществляются  администрацией муниципального образования Горьковский сельсовет  Новоорского  района Оренбургской области (далее – Администрация сельсовета ) за счет средств местного бюджета.</w:t>
      </w:r>
    </w:p>
    <w:p w:rsidR="00DB4D1E" w:rsidRPr="00DB4D1E" w:rsidRDefault="00DB4D1E" w:rsidP="00DB4D1E">
      <w:pPr>
        <w:jc w:val="center"/>
        <w:rPr>
          <w:rFonts w:ascii="Arial" w:hAnsi="Arial" w:cs="Arial"/>
        </w:rPr>
      </w:pPr>
    </w:p>
    <w:p w:rsidR="00DB4D1E" w:rsidRPr="00DB4D1E" w:rsidRDefault="00DB4D1E" w:rsidP="00DB4D1E">
      <w:pPr>
        <w:jc w:val="center"/>
        <w:rPr>
          <w:rFonts w:ascii="Arial" w:hAnsi="Arial" w:cs="Arial"/>
          <w:b/>
        </w:rPr>
      </w:pPr>
      <w:r w:rsidRPr="00DB4D1E">
        <w:rPr>
          <w:rFonts w:ascii="Arial" w:hAnsi="Arial" w:cs="Arial"/>
          <w:b/>
        </w:rPr>
        <w:t xml:space="preserve">2. Установление, приостановление и прекращение </w:t>
      </w:r>
    </w:p>
    <w:p w:rsidR="00DB4D1E" w:rsidRPr="00DB4D1E" w:rsidRDefault="00DB4D1E" w:rsidP="00DB4D1E">
      <w:pPr>
        <w:jc w:val="center"/>
        <w:rPr>
          <w:rFonts w:ascii="Arial" w:hAnsi="Arial" w:cs="Arial"/>
          <w:b/>
        </w:rPr>
      </w:pPr>
      <w:r w:rsidRPr="00DB4D1E">
        <w:rPr>
          <w:rFonts w:ascii="Arial" w:hAnsi="Arial" w:cs="Arial"/>
          <w:b/>
        </w:rPr>
        <w:t>выплаты пенсии за выслугу лет</w:t>
      </w:r>
    </w:p>
    <w:p w:rsidR="00DB4D1E" w:rsidRPr="00DB4D1E" w:rsidRDefault="00DB4D1E" w:rsidP="00DB4D1E">
      <w:pPr>
        <w:jc w:val="both"/>
        <w:rPr>
          <w:rFonts w:ascii="Arial" w:hAnsi="Arial" w:cs="Arial"/>
        </w:rPr>
      </w:pPr>
    </w:p>
    <w:p w:rsidR="00DB4D1E" w:rsidRPr="00DB4D1E" w:rsidRDefault="00DB4D1E" w:rsidP="00DB4D1E">
      <w:pPr>
        <w:ind w:firstLine="708"/>
        <w:jc w:val="both"/>
        <w:rPr>
          <w:rFonts w:ascii="Arial" w:hAnsi="Arial" w:cs="Arial"/>
        </w:rPr>
      </w:pPr>
      <w:bookmarkStart w:id="2" w:name="sub_1201"/>
      <w:r w:rsidRPr="00DB4D1E">
        <w:rPr>
          <w:rFonts w:ascii="Arial" w:hAnsi="Arial" w:cs="Arial"/>
        </w:rPr>
        <w:t xml:space="preserve">2.1. </w:t>
      </w:r>
      <w:bookmarkEnd w:id="2"/>
      <w:r w:rsidRPr="00DB4D1E">
        <w:rPr>
          <w:rFonts w:ascii="Arial" w:hAnsi="Arial" w:cs="Arial"/>
        </w:rPr>
        <w:t>Пенсия за выслугу лет устанавливается:</w:t>
      </w:r>
    </w:p>
    <w:p w:rsidR="00DB4D1E" w:rsidRPr="00DB4D1E" w:rsidRDefault="00DB4D1E" w:rsidP="00DB4D1E">
      <w:pPr>
        <w:ind w:firstLine="708"/>
        <w:jc w:val="both"/>
        <w:rPr>
          <w:rFonts w:ascii="Arial" w:hAnsi="Arial" w:cs="Arial"/>
        </w:rPr>
      </w:pPr>
      <w:r w:rsidRPr="00DB4D1E">
        <w:rPr>
          <w:rFonts w:ascii="Arial" w:hAnsi="Arial" w:cs="Arial"/>
        </w:rPr>
        <w:t>2.1.1. Мужчинам - при наличии стажа муниципальной службы не менее 15 лет, женщинам - при наличии стажа муниципальной службы не менее 12 лет 6 месяцев.</w:t>
      </w:r>
    </w:p>
    <w:p w:rsidR="00DB4D1E" w:rsidRPr="00DB4D1E" w:rsidRDefault="00DB4D1E" w:rsidP="00DB4D1E">
      <w:pPr>
        <w:ind w:firstLine="720"/>
        <w:jc w:val="both"/>
        <w:rPr>
          <w:rFonts w:ascii="Arial" w:hAnsi="Arial" w:cs="Arial"/>
        </w:rPr>
      </w:pPr>
      <w:r w:rsidRPr="00DB4D1E">
        <w:rPr>
          <w:rFonts w:ascii="Arial" w:hAnsi="Arial" w:cs="Arial"/>
        </w:rPr>
        <w:t>2.1.2. В исключительных случаях, при отсутствии стажа муниципальной службы указанного в п.п.2.1.1, в стаж могут включаться иные отдельные периоды работы (службы), в совокупности, не превышающие 5 лет, опыт и знание по которой были необходимы муниципальным служащим муниципального образования  Горьковский сельсовет Новоорского района Оренбургской области (далее – Горьковский сельсовет ) для выполнения обязанностей по замещавшейся муниципальной должности или должности муниципальной службы.</w:t>
      </w:r>
    </w:p>
    <w:p w:rsidR="00DB4D1E" w:rsidRPr="00DB4D1E" w:rsidRDefault="00DB4D1E" w:rsidP="00DB4D1E">
      <w:pPr>
        <w:ind w:firstLine="720"/>
        <w:jc w:val="both"/>
        <w:rPr>
          <w:rFonts w:ascii="Arial" w:hAnsi="Arial" w:cs="Arial"/>
        </w:rPr>
      </w:pPr>
      <w:r w:rsidRPr="00DB4D1E">
        <w:rPr>
          <w:rFonts w:ascii="Arial" w:hAnsi="Arial" w:cs="Arial"/>
        </w:rPr>
        <w:t>Указанные периоды определяются на комиссии по наградам Администрации сельсовета  по представлению главы Горьковского сельсовета, и утверждаются решением Совета депутатов, которые оформляются после увольнения муниципального служащего, по основаниям, дающим право на пенсию за выслугу лет, предусмотренных настоящим Положением.</w:t>
      </w:r>
    </w:p>
    <w:p w:rsidR="00DB4D1E" w:rsidRPr="00DB4D1E" w:rsidRDefault="00DB4D1E" w:rsidP="00DB4D1E">
      <w:pPr>
        <w:ind w:firstLine="708"/>
        <w:jc w:val="both"/>
        <w:rPr>
          <w:rFonts w:ascii="Arial" w:hAnsi="Arial" w:cs="Arial"/>
        </w:rPr>
      </w:pPr>
      <w:r w:rsidRPr="00DB4D1E">
        <w:rPr>
          <w:rFonts w:ascii="Arial" w:hAnsi="Arial" w:cs="Arial"/>
        </w:rPr>
        <w:t xml:space="preserve">2.2. </w:t>
      </w:r>
      <w:bookmarkStart w:id="3" w:name="sub_1202"/>
      <w:r w:rsidRPr="00DB4D1E">
        <w:rPr>
          <w:rFonts w:ascii="Arial" w:hAnsi="Arial" w:cs="Arial"/>
        </w:rPr>
        <w:t>Пенсия за выслугу лет устанавливается к страховой пенсии по старости (инвалидности), назначенной в соответствии с Федеральным законом от 28.12.2013г. № 400-ФЗ «О страховых пенсиях» (далее - Федеральный  закон «О страховых пенсиях»), а также к пенсии на период до наступления возраста, дающего право на страховую пенсию по старости, в том числе досрочно назначаемую страховую пенсию по старости, назначенной в соответствии с Законом Российской Федерации от 19.04.1991г. № 1032-1 «О занятости населения в Российской Федерации».</w:t>
      </w:r>
    </w:p>
    <w:p w:rsidR="00DB4D1E" w:rsidRPr="00DB4D1E" w:rsidRDefault="00DB4D1E" w:rsidP="00DB4D1E">
      <w:pPr>
        <w:ind w:firstLine="708"/>
        <w:jc w:val="both"/>
        <w:rPr>
          <w:rFonts w:ascii="Arial" w:hAnsi="Arial" w:cs="Arial"/>
        </w:rPr>
      </w:pPr>
      <w:r w:rsidRPr="00DB4D1E">
        <w:rPr>
          <w:rFonts w:ascii="Arial" w:hAnsi="Arial" w:cs="Arial"/>
        </w:rPr>
        <w:t xml:space="preserve">2.3. </w:t>
      </w:r>
      <w:bookmarkStart w:id="4" w:name="sub_12023"/>
      <w:bookmarkEnd w:id="3"/>
      <w:r w:rsidRPr="00DB4D1E">
        <w:rPr>
          <w:rFonts w:ascii="Arial" w:hAnsi="Arial" w:cs="Arial"/>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для лиц замещающих должности муниципальной службы, и 75 процентов для лиц замещающих муниципальные должности.</w:t>
      </w:r>
    </w:p>
    <w:p w:rsidR="00DB4D1E" w:rsidRPr="00DB4D1E" w:rsidRDefault="00DB4D1E" w:rsidP="00DB4D1E">
      <w:pPr>
        <w:ind w:firstLine="708"/>
        <w:jc w:val="both"/>
        <w:rPr>
          <w:rFonts w:ascii="Arial" w:hAnsi="Arial" w:cs="Arial"/>
        </w:rPr>
      </w:pPr>
      <w:r w:rsidRPr="00DB4D1E">
        <w:rPr>
          <w:rFonts w:ascii="Arial" w:hAnsi="Arial" w:cs="Arial"/>
        </w:rPr>
        <w:t xml:space="preserve"> За каждый полный год стажа муниципальной службы свыше установленного разделом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DB4D1E" w:rsidRPr="00DB4D1E" w:rsidRDefault="00DB4D1E" w:rsidP="00DB4D1E">
      <w:pPr>
        <w:ind w:firstLine="708"/>
        <w:jc w:val="both"/>
        <w:rPr>
          <w:rFonts w:ascii="Arial" w:hAnsi="Arial" w:cs="Arial"/>
        </w:rPr>
      </w:pPr>
      <w:r w:rsidRPr="00DB4D1E">
        <w:rPr>
          <w:rFonts w:ascii="Arial" w:hAnsi="Arial" w:cs="Arial"/>
        </w:rPr>
        <w:t>2.4.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17.12.2001г. N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B4D1E" w:rsidRPr="00DB4D1E" w:rsidRDefault="00DB4D1E" w:rsidP="00DB4D1E">
      <w:pPr>
        <w:ind w:firstLine="708"/>
        <w:jc w:val="both"/>
        <w:rPr>
          <w:rFonts w:ascii="Arial" w:hAnsi="Arial" w:cs="Arial"/>
        </w:rPr>
      </w:pPr>
      <w:bookmarkStart w:id="5" w:name="sub_1203"/>
      <w:bookmarkEnd w:id="4"/>
      <w:r w:rsidRPr="00DB4D1E">
        <w:rPr>
          <w:rFonts w:ascii="Arial" w:hAnsi="Arial" w:cs="Arial"/>
        </w:rPr>
        <w:t xml:space="preserve">2.5. </w:t>
      </w:r>
      <w:bookmarkEnd w:id="5"/>
      <w:r w:rsidRPr="00DB4D1E">
        <w:rPr>
          <w:rFonts w:ascii="Arial" w:hAnsi="Arial" w:cs="Arial"/>
        </w:rPr>
        <w:t xml:space="preserve">Выплата пенсии за выслугу лет лицам, указанным в пункте </w:t>
      </w:r>
      <w:hyperlink w:anchor="sub_1101" w:history="1">
        <w:r w:rsidRPr="00DB4D1E">
          <w:rPr>
            <w:rStyle w:val="a5"/>
            <w:rFonts w:ascii="Arial" w:hAnsi="Arial" w:cs="Arial"/>
            <w:color w:val="auto"/>
            <w:u w:val="none"/>
          </w:rPr>
          <w:t>1.1</w:t>
        </w:r>
      </w:hyperlink>
      <w:r w:rsidRPr="00DB4D1E">
        <w:rPr>
          <w:rFonts w:ascii="Arial" w:hAnsi="Arial" w:cs="Arial"/>
        </w:rPr>
        <w:t xml:space="preserve"> и </w:t>
      </w:r>
      <w:hyperlink w:anchor="sub_1201" w:history="1">
        <w:r w:rsidRPr="00DB4D1E">
          <w:rPr>
            <w:rStyle w:val="a5"/>
            <w:rFonts w:ascii="Arial" w:hAnsi="Arial" w:cs="Arial"/>
            <w:color w:val="auto"/>
            <w:u w:val="none"/>
          </w:rPr>
          <w:t>2.1</w:t>
        </w:r>
      </w:hyperlink>
      <w:r w:rsidRPr="00DB4D1E">
        <w:rPr>
          <w:rFonts w:ascii="Arial" w:hAnsi="Arial" w:cs="Arial"/>
        </w:rPr>
        <w:t xml:space="preserve">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муниципальной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 со дня, следующего за днем освобождения от службы.</w:t>
      </w:r>
    </w:p>
    <w:p w:rsidR="00DB4D1E" w:rsidRPr="00DB4D1E" w:rsidRDefault="00DB4D1E" w:rsidP="00DB4D1E">
      <w:pPr>
        <w:ind w:firstLine="708"/>
        <w:jc w:val="both"/>
        <w:rPr>
          <w:rFonts w:ascii="Arial" w:hAnsi="Arial" w:cs="Arial"/>
        </w:rPr>
      </w:pPr>
      <w:r w:rsidRPr="00DB4D1E">
        <w:rPr>
          <w:rFonts w:ascii="Arial" w:hAnsi="Arial" w:cs="Arial"/>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 пунктом 2.4. настоящего Положения), с учетом которых определяется пенсия за выслугу лет. Выплата пенсии за выслугу лет при ее перерасчете также приостанавливается до момента представления получателем такой справки.</w:t>
      </w:r>
    </w:p>
    <w:p w:rsidR="00DB4D1E" w:rsidRPr="00DB4D1E" w:rsidRDefault="00DB4D1E" w:rsidP="00DB4D1E">
      <w:pPr>
        <w:ind w:firstLine="708"/>
        <w:jc w:val="both"/>
        <w:rPr>
          <w:rFonts w:ascii="Arial" w:hAnsi="Arial" w:cs="Arial"/>
        </w:rPr>
      </w:pPr>
      <w:r w:rsidRPr="00DB4D1E">
        <w:rPr>
          <w:rFonts w:ascii="Arial" w:hAnsi="Arial" w:cs="Arial"/>
        </w:rPr>
        <w:t xml:space="preserve"> Заявитель вправе самостоятельно направлять сведения из органов Пенсионного Фонда Российской Федерации, указанные в настоящем пункте, в Администрацию сельсовета.</w:t>
      </w:r>
    </w:p>
    <w:p w:rsidR="00DB4D1E" w:rsidRPr="00DB4D1E" w:rsidRDefault="00DB4D1E" w:rsidP="00DB4D1E">
      <w:pPr>
        <w:ind w:firstLine="708"/>
        <w:jc w:val="both"/>
        <w:rPr>
          <w:rFonts w:ascii="Arial" w:hAnsi="Arial" w:cs="Arial"/>
        </w:rPr>
      </w:pPr>
      <w:bookmarkStart w:id="6" w:name="sub_1204"/>
      <w:r w:rsidRPr="00DB4D1E">
        <w:rPr>
          <w:rFonts w:ascii="Arial" w:hAnsi="Arial" w:cs="Arial"/>
        </w:rPr>
        <w:t xml:space="preserve">2.6. </w:t>
      </w:r>
      <w:bookmarkEnd w:id="6"/>
      <w:r w:rsidRPr="00DB4D1E">
        <w:rPr>
          <w:rFonts w:ascii="Arial" w:hAnsi="Arial" w:cs="Arial"/>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пожизненное ежемесячное материальное обеспечение, или установлена пенсия за выслугу лет за счет средств федерального и областного бюджета, или установлена дополнительная пенсия за особые заслуги перед Оренбургской областью, выплачиваемая за счет средств областного бюджета, либо установлены ежемесячные доплаты к пенсии (пенсиям), выплачиваемые за счет средств организаций, предприятий и учреждений всех форм собственности.</w:t>
      </w:r>
    </w:p>
    <w:p w:rsidR="00DB4D1E" w:rsidRPr="00DB4D1E" w:rsidRDefault="00DB4D1E" w:rsidP="00DB4D1E">
      <w:pPr>
        <w:ind w:firstLine="708"/>
        <w:jc w:val="both"/>
        <w:rPr>
          <w:rFonts w:ascii="Arial" w:hAnsi="Arial" w:cs="Arial"/>
        </w:rPr>
      </w:pPr>
      <w:r w:rsidRPr="00DB4D1E">
        <w:rPr>
          <w:rFonts w:ascii="Arial" w:hAnsi="Arial" w:cs="Arial"/>
        </w:rPr>
        <w:t>Выплата пенсии за выслугу лет прекращается со дня назначения указанных выплат.</w:t>
      </w:r>
    </w:p>
    <w:p w:rsidR="00DB4D1E" w:rsidRPr="00DB4D1E" w:rsidRDefault="00DB4D1E" w:rsidP="00DB4D1E">
      <w:pPr>
        <w:ind w:firstLine="708"/>
        <w:jc w:val="both"/>
        <w:rPr>
          <w:rFonts w:ascii="Arial" w:hAnsi="Arial" w:cs="Arial"/>
        </w:rPr>
      </w:pPr>
      <w:r w:rsidRPr="00DB4D1E">
        <w:rPr>
          <w:rFonts w:ascii="Arial" w:hAnsi="Arial" w:cs="Arial"/>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2.7. Лицо, получающее пенсию за выслугу лет, обязано письменно в 5-дневный срок сообщить в администрацию Горьковского сельсовета   о возникновении у него обстоятельств, указанных в пунктах  2.5.-2.6. настоящего Положения, а также в случаях, установленных действующим законодательством, в результате которых выплата пенсии за выслугу лет прекращается или приостанавливается.</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2.8.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DB4D1E" w:rsidRPr="00DB4D1E" w:rsidRDefault="00DB4D1E" w:rsidP="00DB4D1E">
      <w:pPr>
        <w:jc w:val="both"/>
        <w:rPr>
          <w:rFonts w:ascii="Arial" w:hAnsi="Arial" w:cs="Arial"/>
        </w:rPr>
      </w:pPr>
      <w:bookmarkStart w:id="7" w:name="sub_1300"/>
    </w:p>
    <w:p w:rsidR="00DB4D1E" w:rsidRPr="00DB4D1E" w:rsidRDefault="00DB4D1E" w:rsidP="00DB4D1E">
      <w:pPr>
        <w:jc w:val="center"/>
        <w:rPr>
          <w:rFonts w:ascii="Arial" w:hAnsi="Arial" w:cs="Arial"/>
          <w:b/>
        </w:rPr>
      </w:pPr>
      <w:r w:rsidRPr="00DB4D1E">
        <w:rPr>
          <w:rFonts w:ascii="Arial" w:hAnsi="Arial" w:cs="Arial"/>
          <w:b/>
        </w:rPr>
        <w:t>3. Стаж муниципальной службы и его исчисление</w:t>
      </w:r>
    </w:p>
    <w:bookmarkEnd w:id="7"/>
    <w:p w:rsidR="00DB4D1E" w:rsidRPr="00DB4D1E" w:rsidRDefault="00DB4D1E" w:rsidP="00DB4D1E">
      <w:pPr>
        <w:jc w:val="both"/>
        <w:rPr>
          <w:rFonts w:ascii="Arial" w:hAnsi="Arial" w:cs="Arial"/>
          <w:b/>
        </w:rPr>
      </w:pPr>
    </w:p>
    <w:p w:rsidR="00DB4D1E" w:rsidRPr="00DB4D1E" w:rsidRDefault="00DB4D1E" w:rsidP="00DB4D1E">
      <w:pPr>
        <w:ind w:firstLine="708"/>
        <w:jc w:val="both"/>
        <w:rPr>
          <w:rFonts w:ascii="Arial" w:hAnsi="Arial" w:cs="Arial"/>
        </w:rPr>
      </w:pPr>
      <w:bookmarkStart w:id="8" w:name="sub_1301"/>
      <w:r w:rsidRPr="00DB4D1E">
        <w:rPr>
          <w:rFonts w:ascii="Arial" w:hAnsi="Arial" w:cs="Arial"/>
        </w:rPr>
        <w:t xml:space="preserve">3.1. </w:t>
      </w:r>
      <w:bookmarkEnd w:id="8"/>
      <w:r w:rsidRPr="00DB4D1E">
        <w:rPr>
          <w:rFonts w:ascii="Arial" w:hAnsi="Arial" w:cs="Arial"/>
        </w:rPr>
        <w:t xml:space="preserve">Стаж муниципальной службы, дающий право на пенсию за выслугу лет, определяется в соответствии с </w:t>
      </w:r>
      <w:hyperlink r:id="rId9" w:history="1">
        <w:r w:rsidRPr="00DB4D1E">
          <w:rPr>
            <w:rStyle w:val="a5"/>
            <w:rFonts w:ascii="Arial" w:hAnsi="Arial" w:cs="Arial"/>
            <w:color w:val="auto"/>
            <w:u w:val="none"/>
          </w:rPr>
          <w:t>Законом</w:t>
        </w:r>
      </w:hyperlink>
      <w:r w:rsidRPr="00DB4D1E">
        <w:rPr>
          <w:rFonts w:ascii="Arial" w:hAnsi="Arial" w:cs="Arial"/>
        </w:rPr>
        <w:t xml:space="preserve"> Оренбургской области от 12.09.2000г. №660/185-ОЗ «О стаже государственной гражданской (муниципальной) службы Оренбургской области».</w:t>
      </w:r>
    </w:p>
    <w:p w:rsidR="00DB4D1E" w:rsidRPr="00DB4D1E" w:rsidRDefault="00DB4D1E" w:rsidP="00DB4D1E">
      <w:pPr>
        <w:ind w:firstLine="708"/>
        <w:jc w:val="both"/>
        <w:rPr>
          <w:rFonts w:ascii="Arial" w:hAnsi="Arial" w:cs="Arial"/>
        </w:rPr>
      </w:pPr>
      <w:bookmarkStart w:id="9" w:name="sub_1302"/>
      <w:r w:rsidRPr="00DB4D1E">
        <w:rPr>
          <w:rFonts w:ascii="Arial" w:hAnsi="Arial" w:cs="Arial"/>
        </w:rPr>
        <w:t xml:space="preserve">3.2. </w:t>
      </w:r>
      <w:bookmarkEnd w:id="9"/>
      <w:r w:rsidRPr="00DB4D1E">
        <w:rPr>
          <w:rFonts w:ascii="Arial" w:hAnsi="Arial" w:cs="Arial"/>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DB4D1E" w:rsidRPr="00DB4D1E" w:rsidRDefault="00DB4D1E" w:rsidP="00DB4D1E">
      <w:pPr>
        <w:jc w:val="center"/>
        <w:rPr>
          <w:rFonts w:ascii="Arial" w:hAnsi="Arial" w:cs="Arial"/>
        </w:rPr>
      </w:pPr>
      <w:bookmarkStart w:id="10" w:name="sub_1400"/>
    </w:p>
    <w:p w:rsidR="00DB4D1E" w:rsidRPr="00DB4D1E" w:rsidRDefault="00DB4D1E" w:rsidP="00DB4D1E">
      <w:pPr>
        <w:jc w:val="center"/>
        <w:rPr>
          <w:rFonts w:ascii="Arial" w:hAnsi="Arial" w:cs="Arial"/>
          <w:b/>
        </w:rPr>
      </w:pPr>
      <w:r w:rsidRPr="00DB4D1E">
        <w:rPr>
          <w:rFonts w:ascii="Arial" w:hAnsi="Arial" w:cs="Arial"/>
          <w:b/>
        </w:rPr>
        <w:t>4. Исчисление пенсии за выслугу лет</w:t>
      </w:r>
    </w:p>
    <w:bookmarkEnd w:id="10"/>
    <w:p w:rsidR="00DB4D1E" w:rsidRPr="00DB4D1E" w:rsidRDefault="00DB4D1E" w:rsidP="00DB4D1E">
      <w:pPr>
        <w:jc w:val="both"/>
        <w:rPr>
          <w:rFonts w:ascii="Arial" w:hAnsi="Arial" w:cs="Arial"/>
        </w:rPr>
      </w:pPr>
    </w:p>
    <w:p w:rsidR="00DB4D1E" w:rsidRPr="00DB4D1E" w:rsidRDefault="00DB4D1E" w:rsidP="00DB4D1E">
      <w:pPr>
        <w:ind w:firstLine="708"/>
        <w:jc w:val="both"/>
        <w:rPr>
          <w:rFonts w:ascii="Arial" w:hAnsi="Arial" w:cs="Arial"/>
        </w:rPr>
      </w:pPr>
      <w:bookmarkStart w:id="11" w:name="sub_1403"/>
      <w:r w:rsidRPr="00DB4D1E">
        <w:rPr>
          <w:rFonts w:ascii="Arial" w:hAnsi="Arial" w:cs="Arial"/>
        </w:rPr>
        <w:t xml:space="preserve">4.1. Размер среднемесячного заработка, исходя из которого исчисляется пенсия за выслугу лет муниципальным служащим органов местного самоуправления  Горьковский сельсовет Новоорского района и депутатам Совета депутатов Горьковский сельсовет  Новоорского района (осуществляющих депутатскую деятельность на постоянной основе), не должен превышать 2,8 должностного оклада, с учетом районного коэффициента, по замещаемой должности муниципального служащего органов местного самоуправления Горьковский сельсовет  Новоорского района, в соответствующем периоде; для Главы Горьковского </w:t>
      </w:r>
      <w:r w:rsidR="00B0585A">
        <w:rPr>
          <w:rFonts w:ascii="Arial" w:hAnsi="Arial" w:cs="Arial"/>
        </w:rPr>
        <w:t xml:space="preserve">сельсовета  Новоорского района, оплата труда которого </w:t>
      </w:r>
      <w:r w:rsidRPr="00DB4D1E">
        <w:rPr>
          <w:rFonts w:ascii="Arial" w:hAnsi="Arial" w:cs="Arial"/>
        </w:rPr>
        <w:t xml:space="preserve"> осуществляется за счет средств местного бюджета, размер среднемесячного заработка, не должен превышать 0,8 среднемесячного заработка в соответствующем периоде.</w:t>
      </w:r>
    </w:p>
    <w:p w:rsidR="00DB4D1E" w:rsidRPr="00DB4D1E" w:rsidRDefault="00DB4D1E" w:rsidP="00DB4D1E">
      <w:pPr>
        <w:ind w:firstLine="708"/>
        <w:jc w:val="both"/>
        <w:rPr>
          <w:rFonts w:ascii="Arial" w:hAnsi="Arial" w:cs="Arial"/>
        </w:rPr>
      </w:pPr>
      <w:r w:rsidRPr="00DB4D1E">
        <w:rPr>
          <w:rFonts w:ascii="Arial" w:hAnsi="Arial" w:cs="Arial"/>
        </w:rPr>
        <w:t>Порядок определения среднемесячного заработка, из которого исчисляется размер пенсии муниципальных служащих и лиц, замещающих муниципальные должности органов местного самоуправления  Горьковский сельсовет Новоорского района, устанавливается в соответствии с законодательством Оренбургской области.</w:t>
      </w:r>
    </w:p>
    <w:p w:rsidR="00DB4D1E" w:rsidRPr="00DB4D1E" w:rsidRDefault="00DB4D1E" w:rsidP="00DB4D1E">
      <w:pPr>
        <w:ind w:firstLine="708"/>
        <w:jc w:val="both"/>
        <w:rPr>
          <w:rFonts w:ascii="Arial" w:hAnsi="Arial" w:cs="Arial"/>
        </w:rPr>
      </w:pPr>
      <w:r w:rsidRPr="00DB4D1E">
        <w:rPr>
          <w:rFonts w:ascii="Arial" w:hAnsi="Arial" w:cs="Arial"/>
        </w:rPr>
        <w:t>4.2. При изменении названия, упразднении муниципальных должностей и должностей муниципальной службы, изменении статуса либо ликвидации органов местного самоуправления, в соответствии с действующим законодательством, а также структурных подразделений Администрации района,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распоряжением Администрации сельсовета .</w:t>
      </w:r>
    </w:p>
    <w:p w:rsidR="00DB4D1E" w:rsidRPr="00DB4D1E" w:rsidRDefault="00DB4D1E" w:rsidP="00DB4D1E">
      <w:pPr>
        <w:ind w:firstLine="708"/>
        <w:jc w:val="both"/>
        <w:rPr>
          <w:rFonts w:ascii="Arial" w:hAnsi="Arial" w:cs="Arial"/>
        </w:rPr>
      </w:pPr>
      <w:bookmarkStart w:id="12" w:name="sub_1402"/>
      <w:r w:rsidRPr="00DB4D1E">
        <w:rPr>
          <w:rFonts w:ascii="Arial" w:hAnsi="Arial" w:cs="Arial"/>
        </w:rPr>
        <w:t xml:space="preserve">4.3. </w:t>
      </w:r>
      <w:bookmarkEnd w:id="12"/>
      <w:r w:rsidRPr="00DB4D1E">
        <w:rPr>
          <w:rFonts w:ascii="Arial" w:hAnsi="Arial" w:cs="Arial"/>
        </w:rPr>
        <w:t xml:space="preserve">Пенсии за выслугу лет, предусмотренные настоящим Положением, индексируются при централизованном повышении денежного содержания муниципальных служащих и лиц, замещающих муниципальные должности органов местного самоуправления  Горьковский сельсовет Новоорского района, с учетом положений, предусмотренных </w:t>
      </w:r>
      <w:hyperlink r:id="rId10" w:anchor="sub_1202#sub_1202" w:history="1">
        <w:r w:rsidRPr="00DB4D1E">
          <w:rPr>
            <w:rStyle w:val="a5"/>
            <w:rFonts w:ascii="Arial" w:hAnsi="Arial" w:cs="Arial"/>
          </w:rPr>
          <w:t>пунктами 2.2</w:t>
        </w:r>
      </w:hyperlink>
      <w:r w:rsidRPr="00DB4D1E">
        <w:rPr>
          <w:rFonts w:ascii="Arial" w:hAnsi="Arial" w:cs="Arial"/>
        </w:rPr>
        <w:t xml:space="preserve">, 2.3 и </w:t>
      </w:r>
      <w:hyperlink r:id="rId11" w:anchor="sub_1401#sub_1401" w:history="1">
        <w:r w:rsidRPr="00DB4D1E">
          <w:rPr>
            <w:rStyle w:val="a5"/>
            <w:rFonts w:ascii="Arial" w:hAnsi="Arial" w:cs="Arial"/>
          </w:rPr>
          <w:t>4.1</w:t>
        </w:r>
      </w:hyperlink>
      <w:r w:rsidRPr="00DB4D1E">
        <w:rPr>
          <w:rFonts w:ascii="Arial" w:hAnsi="Arial" w:cs="Arial"/>
        </w:rPr>
        <w:t xml:space="preserve"> настоящего Положения.</w:t>
      </w:r>
    </w:p>
    <w:p w:rsidR="00DB4D1E" w:rsidRPr="00DB4D1E" w:rsidRDefault="00DB4D1E" w:rsidP="00DB4D1E">
      <w:pPr>
        <w:ind w:firstLine="708"/>
        <w:jc w:val="both"/>
        <w:rPr>
          <w:rFonts w:ascii="Arial" w:hAnsi="Arial" w:cs="Arial"/>
        </w:rPr>
      </w:pPr>
      <w:r w:rsidRPr="00DB4D1E">
        <w:rPr>
          <w:rFonts w:ascii="Arial" w:hAnsi="Arial" w:cs="Arial"/>
        </w:rPr>
        <w:t>Индексация производится со дня повышения денежного содержания муниципальных служащих и лиц, замещающих муниципальные должности органов местного самоуправления  Горьковский сельсовет Новоорского района.</w:t>
      </w:r>
    </w:p>
    <w:p w:rsidR="00DB4D1E" w:rsidRPr="00DB4D1E" w:rsidRDefault="00DB4D1E" w:rsidP="00DB4D1E">
      <w:pPr>
        <w:ind w:firstLine="708"/>
        <w:jc w:val="both"/>
        <w:rPr>
          <w:rFonts w:ascii="Arial" w:hAnsi="Arial" w:cs="Arial"/>
        </w:rPr>
      </w:pPr>
      <w:r w:rsidRPr="00DB4D1E">
        <w:rPr>
          <w:rFonts w:ascii="Arial" w:hAnsi="Arial" w:cs="Arial"/>
        </w:rPr>
        <w:t>Порядок индексации пенсии за выслугу лет, муниципальных служащих и лиц, замещающих муниципальные должности органов местного самоуправления Горьковский сельсовет Новоорского района, устанавливается в соответствии с законодательством Оренбургской области.</w:t>
      </w:r>
    </w:p>
    <w:p w:rsidR="00DB4D1E" w:rsidRPr="00DB4D1E" w:rsidRDefault="00DB4D1E" w:rsidP="00DB4D1E">
      <w:pPr>
        <w:ind w:firstLine="708"/>
        <w:jc w:val="both"/>
        <w:rPr>
          <w:rFonts w:ascii="Arial" w:hAnsi="Arial" w:cs="Arial"/>
        </w:rPr>
      </w:pPr>
      <w:r w:rsidRPr="00DB4D1E">
        <w:rPr>
          <w:rFonts w:ascii="Arial" w:hAnsi="Arial" w:cs="Arial"/>
        </w:rPr>
        <w:t xml:space="preserve">4.4. При увеличении стажа муниципальной службы лиц, указанных в </w:t>
      </w:r>
      <w:hyperlink r:id="rId12" w:anchor="sub_1101#sub_1101" w:history="1">
        <w:r w:rsidRPr="00DB4D1E">
          <w:rPr>
            <w:rStyle w:val="a5"/>
            <w:rFonts w:ascii="Arial" w:hAnsi="Arial" w:cs="Arial"/>
          </w:rPr>
          <w:t>пунктах 1.1</w:t>
        </w:r>
      </w:hyperlink>
      <w:r w:rsidRPr="00DB4D1E">
        <w:rPr>
          <w:rFonts w:ascii="Arial" w:hAnsi="Arial" w:cs="Arial"/>
        </w:rPr>
        <w:t xml:space="preserve"> и </w:t>
      </w:r>
      <w:hyperlink r:id="rId13" w:anchor="sub_1201#sub_1201" w:history="1">
        <w:r w:rsidRPr="00DB4D1E">
          <w:rPr>
            <w:rStyle w:val="a5"/>
            <w:rFonts w:ascii="Arial" w:hAnsi="Arial" w:cs="Arial"/>
          </w:rPr>
          <w:t>2.1</w:t>
        </w:r>
      </w:hyperlink>
      <w:r w:rsidRPr="00DB4D1E">
        <w:rPr>
          <w:rFonts w:ascii="Arial" w:hAnsi="Arial" w:cs="Arial"/>
        </w:rPr>
        <w:t xml:space="preserve">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w:t>
      </w:r>
      <w:hyperlink r:id="rId14" w:anchor="sub_1101#sub_1101" w:history="1">
        <w:r w:rsidRPr="00DB4D1E">
          <w:rPr>
            <w:rStyle w:val="a5"/>
            <w:rFonts w:ascii="Arial" w:hAnsi="Arial" w:cs="Arial"/>
          </w:rPr>
          <w:t>пунктах 1.1</w:t>
        </w:r>
      </w:hyperlink>
      <w:r w:rsidRPr="00DB4D1E">
        <w:rPr>
          <w:rFonts w:ascii="Arial" w:hAnsi="Arial" w:cs="Arial"/>
        </w:rPr>
        <w:t xml:space="preserve"> и </w:t>
      </w:r>
      <w:hyperlink r:id="rId15" w:anchor="sub_1201#sub_1201" w:history="1">
        <w:r w:rsidRPr="00DB4D1E">
          <w:rPr>
            <w:rStyle w:val="a5"/>
            <w:rFonts w:ascii="Arial" w:hAnsi="Arial" w:cs="Arial"/>
          </w:rPr>
          <w:t>2.1</w:t>
        </w:r>
      </w:hyperlink>
      <w:r w:rsidRPr="00DB4D1E">
        <w:rPr>
          <w:rFonts w:ascii="Arial" w:hAnsi="Arial" w:cs="Arial"/>
        </w:rPr>
        <w:t xml:space="preserve"> настоящего Положения, с заявлением о перерасчете.</w:t>
      </w:r>
    </w:p>
    <w:p w:rsidR="00DB4D1E" w:rsidRPr="00DB4D1E" w:rsidRDefault="00DB4D1E" w:rsidP="00DB4D1E">
      <w:pPr>
        <w:ind w:firstLine="708"/>
        <w:jc w:val="both"/>
        <w:rPr>
          <w:rFonts w:ascii="Arial" w:hAnsi="Arial" w:cs="Arial"/>
        </w:rPr>
      </w:pPr>
      <w:r w:rsidRPr="00DB4D1E">
        <w:rPr>
          <w:rFonts w:ascii="Arial" w:hAnsi="Arial" w:cs="Arial"/>
        </w:rPr>
        <w:t>4.5. При изменении в соответствии с федеральным законодательством размера трудовой пенсии, с учетом которой определена пенсия за выслугу лет, размер пенсии за выслугу лет пересчитывается Администрацией сельсовета , со дня вступления в силу соответствующих изменений.</w:t>
      </w:r>
    </w:p>
    <w:p w:rsidR="00DB4D1E" w:rsidRPr="00DB4D1E" w:rsidRDefault="00DB4D1E" w:rsidP="00DB4D1E">
      <w:pPr>
        <w:ind w:firstLine="708"/>
        <w:jc w:val="both"/>
        <w:rPr>
          <w:rFonts w:ascii="Arial" w:hAnsi="Arial" w:cs="Arial"/>
        </w:rPr>
      </w:pPr>
    </w:p>
    <w:p w:rsidR="00DB4D1E" w:rsidRPr="00DB4D1E" w:rsidRDefault="00DB4D1E" w:rsidP="00DB4D1E">
      <w:pPr>
        <w:jc w:val="both"/>
        <w:rPr>
          <w:rFonts w:ascii="Arial" w:hAnsi="Arial" w:cs="Arial"/>
        </w:rPr>
      </w:pPr>
    </w:p>
    <w:bookmarkEnd w:id="11"/>
    <w:p w:rsidR="00DB4D1E" w:rsidRPr="00DB4D1E" w:rsidRDefault="00DB4D1E" w:rsidP="00DB4D1E">
      <w:pPr>
        <w:autoSpaceDE w:val="0"/>
        <w:autoSpaceDN w:val="0"/>
        <w:adjustRightInd w:val="0"/>
        <w:jc w:val="center"/>
        <w:outlineLvl w:val="1"/>
        <w:rPr>
          <w:rFonts w:ascii="Arial" w:hAnsi="Arial" w:cs="Arial"/>
          <w:b/>
        </w:rPr>
      </w:pPr>
      <w:r w:rsidRPr="00DB4D1E">
        <w:rPr>
          <w:rFonts w:ascii="Arial" w:hAnsi="Arial" w:cs="Arial"/>
          <w:b/>
        </w:rPr>
        <w:t>5. Порядок предоставления и оформления документов,</w:t>
      </w:r>
    </w:p>
    <w:p w:rsidR="00DB4D1E" w:rsidRPr="00DB4D1E" w:rsidRDefault="00DB4D1E" w:rsidP="00DB4D1E">
      <w:pPr>
        <w:autoSpaceDE w:val="0"/>
        <w:autoSpaceDN w:val="0"/>
        <w:adjustRightInd w:val="0"/>
        <w:jc w:val="center"/>
        <w:outlineLvl w:val="1"/>
        <w:rPr>
          <w:rFonts w:ascii="Arial" w:hAnsi="Arial" w:cs="Arial"/>
          <w:b/>
        </w:rPr>
      </w:pPr>
      <w:r w:rsidRPr="00DB4D1E">
        <w:rPr>
          <w:rFonts w:ascii="Arial" w:hAnsi="Arial" w:cs="Arial"/>
          <w:b/>
        </w:rPr>
        <w:t>необходимых для установления пенсии за выслугу лет</w:t>
      </w:r>
    </w:p>
    <w:p w:rsidR="00DB4D1E" w:rsidRPr="00DB4D1E" w:rsidRDefault="00DB4D1E" w:rsidP="00DB4D1E">
      <w:pPr>
        <w:autoSpaceDE w:val="0"/>
        <w:autoSpaceDN w:val="0"/>
        <w:adjustRightInd w:val="0"/>
        <w:ind w:firstLine="540"/>
        <w:jc w:val="both"/>
        <w:rPr>
          <w:rFonts w:ascii="Arial" w:hAnsi="Arial" w:cs="Arial"/>
        </w:rPr>
      </w:pP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5.1. Заявление об установлении пенсии за выслугу лет по типовой форме подается лицом, имеющим право на получение пенсии</w:t>
      </w:r>
      <w:r w:rsidRPr="000C1FEA">
        <w:rPr>
          <w:rFonts w:ascii="Arial" w:hAnsi="Arial" w:cs="Arial"/>
        </w:rPr>
        <w:t>, на имя главы  администрации    Горьковского  сельсовета , согласно приложению</w:t>
      </w:r>
      <w:r w:rsidRPr="00DB4D1E">
        <w:rPr>
          <w:rFonts w:ascii="Arial" w:hAnsi="Arial" w:cs="Arial"/>
        </w:rPr>
        <w:t xml:space="preserve"> № 1 к настоящему Положению.</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5.2. К заявлению об установлении пенсии за выслугу лет заявителем прилагаются следующие документы:</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1) копия паспорта;</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2) копия трудовой книжки;</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3) документ, подтверждающий стаж муниципальной службы, по типовой форме согласно приложению № 2 к настоящему Положению;</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4) копия приказа (распоряжения) о прекращении (расторжении) трудового договора с работником (увольнении);</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5) документ о размере среднемесячного заработка заявителя по замещаемой должности на день увольнения с муниципальной службы или на день достижения возраста, дающего право на пенсию по старости (по выбору заявителя), с указанием сведений о размере должностного оклада, согласно приложению № 3 к настоящему Положению;</w:t>
      </w:r>
    </w:p>
    <w:p w:rsidR="00DB4D1E" w:rsidRPr="00DB4D1E" w:rsidRDefault="00DB4D1E" w:rsidP="00DB4D1E">
      <w:pPr>
        <w:pStyle w:val="ConsPlusNonformat"/>
        <w:ind w:firstLine="708"/>
        <w:jc w:val="both"/>
        <w:rPr>
          <w:rFonts w:ascii="Arial" w:hAnsi="Arial" w:cs="Arial"/>
          <w:sz w:val="24"/>
          <w:szCs w:val="24"/>
        </w:rPr>
      </w:pPr>
      <w:r w:rsidRPr="00DB4D1E">
        <w:rPr>
          <w:rFonts w:ascii="Arial" w:hAnsi="Arial" w:cs="Arial"/>
          <w:sz w:val="24"/>
          <w:szCs w:val="24"/>
        </w:rPr>
        <w:t>6) документы, подтверждающие периоды службы, включаемые в стаж муниципальной службы для назначения пенсии за выслугу лет;</w:t>
      </w:r>
    </w:p>
    <w:p w:rsidR="00DB4D1E" w:rsidRPr="00DB4D1E" w:rsidRDefault="00DB4D1E" w:rsidP="00DB4D1E">
      <w:pPr>
        <w:pStyle w:val="ConsPlusNonformat"/>
        <w:ind w:firstLine="708"/>
        <w:jc w:val="both"/>
        <w:rPr>
          <w:rFonts w:ascii="Arial" w:hAnsi="Arial" w:cs="Arial"/>
          <w:sz w:val="24"/>
          <w:szCs w:val="24"/>
        </w:rPr>
      </w:pPr>
      <w:r w:rsidRPr="00DB4D1E">
        <w:rPr>
          <w:rFonts w:ascii="Arial" w:hAnsi="Arial" w:cs="Arial"/>
          <w:sz w:val="24"/>
          <w:szCs w:val="24"/>
        </w:rPr>
        <w:t>7) заявление о перечислении пенсии за выслугу лет заявителю через организации федеральной почтовой связи или кредитные учреждения по месту жительства получателя пенсии за выслугу лет</w:t>
      </w:r>
    </w:p>
    <w:p w:rsidR="00DB4D1E" w:rsidRPr="00DB4D1E" w:rsidRDefault="00DB4D1E" w:rsidP="00DB4D1E">
      <w:pPr>
        <w:autoSpaceDE w:val="0"/>
        <w:autoSpaceDN w:val="0"/>
        <w:adjustRightInd w:val="0"/>
        <w:ind w:firstLine="708"/>
        <w:jc w:val="both"/>
        <w:outlineLvl w:val="2"/>
        <w:rPr>
          <w:rFonts w:ascii="Arial" w:hAnsi="Arial" w:cs="Arial"/>
        </w:rPr>
      </w:pPr>
      <w:r w:rsidRPr="00DB4D1E">
        <w:rPr>
          <w:rFonts w:ascii="Arial" w:hAnsi="Arial" w:cs="Arial"/>
        </w:rPr>
        <w:t>8) справка о размере назначенной трудовой пенсии, с указанием срока назначения и составных частей пенсии.</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5.3. Документы, указанные в подпунктах 3,4,5 и 8 пункта 5.2. оформляются в кадровой службе Администрации сельсовета  и запрашиваются в органах Пенсионного Фонда Российской Федерации, соответственно, специалистами Администрации сельсовета  самостоятельно, за исключением случаев предоставления заявителем указанного документа по собственной инициативе.</w:t>
      </w:r>
    </w:p>
    <w:p w:rsidR="00DB4D1E" w:rsidRPr="00DB4D1E" w:rsidRDefault="00DB4D1E" w:rsidP="00DB4D1E">
      <w:pPr>
        <w:ind w:firstLine="708"/>
        <w:jc w:val="both"/>
        <w:rPr>
          <w:rFonts w:ascii="Arial" w:hAnsi="Arial" w:cs="Arial"/>
        </w:rPr>
      </w:pPr>
      <w:r w:rsidRPr="00DB4D1E">
        <w:rPr>
          <w:rFonts w:ascii="Arial" w:hAnsi="Arial" w:cs="Arial"/>
        </w:rPr>
        <w:t>5.4. 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трудовой пенсии по старости (по инвалидности) в соответствии с Федеральным законом от 17.12.2001г. №173-ФЗ "О трудовых пенсиях в Российской Федерации" (со дня назначения пенсии на период до наступления возраста, дающего право на трудовую пенсию по старости, в том числе досрочно назначаемую трудовую пенсию по старости, в соответствии с Законом Российской Федерации от 19.04.1991г. №1032-1 "О занятости населения в Российской Федерации")</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5.5. После подачи документов указанных в пункте 5.2 настоящего Положения  Администрация  Горьковского сельсовета  в 10-дневный срок:</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1) рассматривает поступившие документы, на основании действующего законодательства производит соответствующие расчеты и составляет по типовой форме расчет размера пенсии за выслугу лет;</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2) формирует из поступивших документов личное дело заявителя, в него приобщает расчет размера пенсии за выслугу лет;</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3) готовит проект постановления Администрации сельсовета  об установлении заявителю пенсии за выслугу лет (в процентном отношении к месячному денежному содержанию);</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4) осуществляет процедуру согласования указанного проекта постановления Администрации сельсовета  в структурных подразделениях администрации Горьковского сельсовета;</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5) направляет проект постановления Администрации  сельсовета  об установлении заявителю пенсии за выслугу лет главе Горьковского сельсовета  для подписания.</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На основании изданного  постановления  Администрация муниципального образования Горьковский сельсовет  в 10-дневный срок составляет по соответствующей типовой форме уведомление и направляет его заявителю. В случае отказа в установлении пенсии за выслугу лет в уведомлении излагаются его причины.</w:t>
      </w:r>
    </w:p>
    <w:p w:rsidR="00DB4D1E" w:rsidRPr="00DB4D1E" w:rsidRDefault="00DB4D1E" w:rsidP="00DB4D1E">
      <w:pPr>
        <w:autoSpaceDE w:val="0"/>
        <w:autoSpaceDN w:val="0"/>
        <w:adjustRightInd w:val="0"/>
        <w:ind w:firstLine="708"/>
        <w:jc w:val="both"/>
        <w:outlineLvl w:val="2"/>
        <w:rPr>
          <w:rFonts w:ascii="Arial" w:hAnsi="Arial" w:cs="Arial"/>
        </w:rPr>
      </w:pPr>
      <w:r w:rsidRPr="00DB4D1E">
        <w:rPr>
          <w:rFonts w:ascii="Arial" w:hAnsi="Arial" w:cs="Arial"/>
        </w:rPr>
        <w:t>5.6. 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DB4D1E" w:rsidRPr="00DB4D1E" w:rsidRDefault="00DB4D1E" w:rsidP="00DB4D1E">
      <w:pPr>
        <w:autoSpaceDE w:val="0"/>
        <w:autoSpaceDN w:val="0"/>
        <w:adjustRightInd w:val="0"/>
        <w:jc w:val="center"/>
        <w:outlineLvl w:val="1"/>
        <w:rPr>
          <w:rFonts w:ascii="Arial" w:hAnsi="Arial" w:cs="Arial"/>
        </w:rPr>
      </w:pPr>
    </w:p>
    <w:p w:rsidR="00DB4D1E" w:rsidRPr="00DB4D1E" w:rsidRDefault="00DB4D1E" w:rsidP="00DB4D1E">
      <w:pPr>
        <w:autoSpaceDE w:val="0"/>
        <w:autoSpaceDN w:val="0"/>
        <w:adjustRightInd w:val="0"/>
        <w:jc w:val="center"/>
        <w:outlineLvl w:val="1"/>
        <w:rPr>
          <w:rFonts w:ascii="Arial" w:hAnsi="Arial" w:cs="Arial"/>
          <w:b/>
        </w:rPr>
      </w:pPr>
      <w:r w:rsidRPr="00DB4D1E">
        <w:rPr>
          <w:rFonts w:ascii="Arial" w:hAnsi="Arial" w:cs="Arial"/>
          <w:b/>
        </w:rPr>
        <w:t>6. Порядок финансирования расходов для выплаты пенсии</w:t>
      </w:r>
    </w:p>
    <w:p w:rsidR="00DB4D1E" w:rsidRPr="00DB4D1E" w:rsidRDefault="00DB4D1E" w:rsidP="00DB4D1E">
      <w:pPr>
        <w:autoSpaceDE w:val="0"/>
        <w:autoSpaceDN w:val="0"/>
        <w:adjustRightInd w:val="0"/>
        <w:jc w:val="center"/>
        <w:rPr>
          <w:rFonts w:ascii="Arial" w:hAnsi="Arial" w:cs="Arial"/>
          <w:b/>
        </w:rPr>
      </w:pPr>
      <w:r w:rsidRPr="00DB4D1E">
        <w:rPr>
          <w:rFonts w:ascii="Arial" w:hAnsi="Arial" w:cs="Arial"/>
          <w:b/>
        </w:rPr>
        <w:t>за выслугу лет и предоставления финансовых документов</w:t>
      </w:r>
    </w:p>
    <w:p w:rsidR="00DB4D1E" w:rsidRPr="00DB4D1E" w:rsidRDefault="00DB4D1E" w:rsidP="00DB4D1E">
      <w:pPr>
        <w:autoSpaceDE w:val="0"/>
        <w:autoSpaceDN w:val="0"/>
        <w:adjustRightInd w:val="0"/>
        <w:ind w:firstLine="540"/>
        <w:jc w:val="both"/>
        <w:rPr>
          <w:rFonts w:ascii="Arial" w:hAnsi="Arial" w:cs="Arial"/>
          <w:b/>
        </w:rPr>
      </w:pP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6.1. Документы, необходимые для финансирования расходов, связанных с выплатой пенсии за выслугу лет, оформляет  Администрация  Горьковского сельсовета.</w:t>
      </w:r>
    </w:p>
    <w:p w:rsidR="00DB4D1E" w:rsidRPr="00DB4D1E" w:rsidRDefault="00DB4D1E" w:rsidP="00DB4D1E">
      <w:pPr>
        <w:pStyle w:val="ConsPlusNormal"/>
        <w:ind w:firstLine="540"/>
        <w:jc w:val="center"/>
        <w:rPr>
          <w:rFonts w:ascii="Arial" w:hAnsi="Arial" w:cs="Arial"/>
          <w:sz w:val="24"/>
          <w:szCs w:val="24"/>
        </w:rPr>
      </w:pPr>
    </w:p>
    <w:p w:rsidR="00DB4D1E" w:rsidRPr="00DB4D1E" w:rsidRDefault="00DB4D1E" w:rsidP="00DB4D1E">
      <w:pPr>
        <w:pStyle w:val="ConsPlusNormal"/>
        <w:ind w:firstLine="540"/>
        <w:jc w:val="center"/>
        <w:rPr>
          <w:rFonts w:ascii="Arial" w:hAnsi="Arial" w:cs="Arial"/>
          <w:b/>
          <w:sz w:val="24"/>
          <w:szCs w:val="24"/>
        </w:rPr>
      </w:pPr>
      <w:r w:rsidRPr="00DB4D1E">
        <w:rPr>
          <w:rFonts w:ascii="Arial" w:hAnsi="Arial" w:cs="Arial"/>
          <w:b/>
          <w:sz w:val="24"/>
          <w:szCs w:val="24"/>
        </w:rPr>
        <w:t>7. Единовременное денежное поощрение в связи с выходом на пенсию за выслугу лет</w:t>
      </w:r>
    </w:p>
    <w:p w:rsidR="00DB4D1E" w:rsidRPr="00DB4D1E" w:rsidRDefault="00DB4D1E" w:rsidP="00DB4D1E">
      <w:pPr>
        <w:pStyle w:val="ConsPlusNormal"/>
        <w:ind w:firstLine="708"/>
        <w:jc w:val="both"/>
        <w:rPr>
          <w:rFonts w:ascii="Arial" w:hAnsi="Arial" w:cs="Arial"/>
          <w:sz w:val="24"/>
          <w:szCs w:val="24"/>
        </w:rPr>
      </w:pPr>
      <w:r w:rsidRPr="00DB4D1E">
        <w:rPr>
          <w:rFonts w:ascii="Arial" w:hAnsi="Arial" w:cs="Arial"/>
          <w:sz w:val="24"/>
          <w:szCs w:val="24"/>
        </w:rPr>
        <w:t>При назначении пенсии за выслугу лет (по достижении возраста, дающего право на назначение пенсии по старости на общих основаниях) или по инвалидности лицам, замещавшим муниципальные должности и должности муниципальной службы, выплачивается единовременное денежное поощрение в связи с выходом на пенсию за выслугу лет (далее - единовременное денежное поощрение).</w:t>
      </w:r>
    </w:p>
    <w:p w:rsidR="00DB4D1E" w:rsidRPr="00DB4D1E" w:rsidRDefault="00DB4D1E" w:rsidP="00DB4D1E">
      <w:pPr>
        <w:pStyle w:val="ConsPlusNormal"/>
        <w:ind w:firstLine="708"/>
        <w:jc w:val="both"/>
        <w:rPr>
          <w:rFonts w:ascii="Arial" w:hAnsi="Arial" w:cs="Arial"/>
          <w:sz w:val="24"/>
          <w:szCs w:val="24"/>
        </w:rPr>
      </w:pPr>
      <w:r w:rsidRPr="00DB4D1E">
        <w:rPr>
          <w:rFonts w:ascii="Arial" w:hAnsi="Arial" w:cs="Arial"/>
          <w:sz w:val="24"/>
          <w:szCs w:val="24"/>
        </w:rPr>
        <w:t>Единовременное денежное поощрение выплачивается при увольнении с муниципальной службы, за полные годы выслуги, имеющейся сверх необходимой для назначения пенсии за выслугу лет в связи с муниципальной службой:</w:t>
      </w:r>
    </w:p>
    <w:p w:rsidR="00DB4D1E" w:rsidRPr="00DB4D1E" w:rsidRDefault="00DB4D1E" w:rsidP="00DB4D1E">
      <w:pPr>
        <w:autoSpaceDE w:val="0"/>
        <w:autoSpaceDN w:val="0"/>
        <w:adjustRightInd w:val="0"/>
        <w:ind w:firstLine="708"/>
        <w:jc w:val="both"/>
        <w:rPr>
          <w:rFonts w:ascii="Arial" w:hAnsi="Arial" w:cs="Arial"/>
          <w:bCs/>
        </w:rPr>
      </w:pPr>
      <w:r w:rsidRPr="00DB4D1E">
        <w:rPr>
          <w:rFonts w:ascii="Arial" w:hAnsi="Arial" w:cs="Arial"/>
          <w:bCs/>
        </w:rPr>
        <w:t>от 1 года до 3 календарных лет - 1 должностной оклад;</w:t>
      </w:r>
    </w:p>
    <w:p w:rsidR="00DB4D1E" w:rsidRPr="00DB4D1E" w:rsidRDefault="00DB4D1E" w:rsidP="00DB4D1E">
      <w:pPr>
        <w:autoSpaceDE w:val="0"/>
        <w:autoSpaceDN w:val="0"/>
        <w:adjustRightInd w:val="0"/>
        <w:ind w:firstLine="708"/>
        <w:jc w:val="both"/>
        <w:rPr>
          <w:rFonts w:ascii="Arial" w:hAnsi="Arial" w:cs="Arial"/>
          <w:bCs/>
        </w:rPr>
      </w:pPr>
      <w:r w:rsidRPr="00DB4D1E">
        <w:rPr>
          <w:rFonts w:ascii="Arial" w:hAnsi="Arial" w:cs="Arial"/>
          <w:bCs/>
        </w:rPr>
        <w:t>от 3 до 5 календарных лет - 3 должностных оклада;</w:t>
      </w:r>
    </w:p>
    <w:p w:rsidR="00DB4D1E" w:rsidRPr="00DB4D1E" w:rsidRDefault="00DB4D1E" w:rsidP="00DB4D1E">
      <w:pPr>
        <w:autoSpaceDE w:val="0"/>
        <w:autoSpaceDN w:val="0"/>
        <w:adjustRightInd w:val="0"/>
        <w:ind w:firstLine="708"/>
        <w:jc w:val="both"/>
        <w:rPr>
          <w:rFonts w:ascii="Arial" w:hAnsi="Arial" w:cs="Arial"/>
          <w:bCs/>
        </w:rPr>
      </w:pPr>
      <w:r w:rsidRPr="00DB4D1E">
        <w:rPr>
          <w:rFonts w:ascii="Arial" w:hAnsi="Arial" w:cs="Arial"/>
          <w:bCs/>
        </w:rPr>
        <w:t>от 5 до 10 календарных лет - 5 должностных окладов;</w:t>
      </w:r>
    </w:p>
    <w:p w:rsidR="00DB4D1E" w:rsidRPr="00DB4D1E" w:rsidRDefault="00DB4D1E" w:rsidP="00DB4D1E">
      <w:pPr>
        <w:autoSpaceDE w:val="0"/>
        <w:autoSpaceDN w:val="0"/>
        <w:adjustRightInd w:val="0"/>
        <w:ind w:firstLine="708"/>
        <w:jc w:val="both"/>
        <w:rPr>
          <w:rFonts w:ascii="Arial" w:hAnsi="Arial" w:cs="Arial"/>
          <w:bCs/>
        </w:rPr>
      </w:pPr>
      <w:r w:rsidRPr="00DB4D1E">
        <w:rPr>
          <w:rFonts w:ascii="Arial" w:hAnsi="Arial" w:cs="Arial"/>
          <w:bCs/>
        </w:rPr>
        <w:t>от 10 до 15 календарных лет - 10 должностных окладов;</w:t>
      </w:r>
    </w:p>
    <w:p w:rsidR="00DB4D1E" w:rsidRPr="00DB4D1E" w:rsidRDefault="00DB4D1E" w:rsidP="00DB4D1E">
      <w:pPr>
        <w:autoSpaceDE w:val="0"/>
        <w:autoSpaceDN w:val="0"/>
        <w:adjustRightInd w:val="0"/>
        <w:ind w:firstLine="708"/>
        <w:jc w:val="both"/>
        <w:rPr>
          <w:rFonts w:ascii="Arial" w:hAnsi="Arial" w:cs="Arial"/>
          <w:bCs/>
        </w:rPr>
      </w:pPr>
      <w:r w:rsidRPr="00DB4D1E">
        <w:rPr>
          <w:rFonts w:ascii="Arial" w:hAnsi="Arial" w:cs="Arial"/>
          <w:bCs/>
        </w:rPr>
        <w:t>свыше 15 календарных лет - 15 должностных окладов.</w:t>
      </w:r>
    </w:p>
    <w:p w:rsidR="00DB4D1E" w:rsidRPr="00DB4D1E" w:rsidRDefault="00DB4D1E" w:rsidP="00DB4D1E">
      <w:pPr>
        <w:ind w:firstLine="708"/>
        <w:jc w:val="both"/>
        <w:rPr>
          <w:rFonts w:ascii="Arial" w:hAnsi="Arial" w:cs="Arial"/>
        </w:rPr>
      </w:pPr>
      <w:r w:rsidRPr="00DB4D1E">
        <w:rPr>
          <w:rFonts w:ascii="Arial" w:hAnsi="Arial" w:cs="Arial"/>
        </w:rPr>
        <w:t>Основанием для расчета и в</w:t>
      </w:r>
      <w:r>
        <w:rPr>
          <w:rFonts w:ascii="Arial" w:hAnsi="Arial" w:cs="Arial"/>
        </w:rPr>
        <w:t xml:space="preserve">ыплаты единовременного </w:t>
      </w:r>
      <w:r w:rsidRPr="00DB4D1E">
        <w:rPr>
          <w:rFonts w:ascii="Arial" w:hAnsi="Arial" w:cs="Arial"/>
        </w:rPr>
        <w:t xml:space="preserve"> денежного поощрения является справка о стаже муниципальной службы согласно Приложению №2 к Положению. </w:t>
      </w:r>
    </w:p>
    <w:p w:rsidR="00DB4D1E" w:rsidRPr="00DB4D1E" w:rsidRDefault="00DB4D1E" w:rsidP="00DB4D1E">
      <w:pPr>
        <w:ind w:firstLine="708"/>
        <w:jc w:val="both"/>
        <w:rPr>
          <w:rFonts w:ascii="Arial" w:hAnsi="Arial" w:cs="Arial"/>
        </w:rPr>
      </w:pPr>
      <w:r w:rsidRPr="00DB4D1E">
        <w:rPr>
          <w:rFonts w:ascii="Arial" w:hAnsi="Arial" w:cs="Arial"/>
        </w:rPr>
        <w:t>Единовременное денежное поощрение выплачивается лицам, замещавшим муниципальные должности и должности муниципальной службы один раз за все время прохождения муниципальной службы в органах местного самоуправления муниципального образования Новоорский район Оренбургской области.</w:t>
      </w:r>
    </w:p>
    <w:p w:rsidR="00DB4D1E" w:rsidRPr="00DB4D1E" w:rsidRDefault="00DB4D1E" w:rsidP="00DB4D1E">
      <w:pPr>
        <w:ind w:firstLine="708"/>
        <w:jc w:val="both"/>
        <w:rPr>
          <w:rFonts w:ascii="Arial" w:hAnsi="Arial" w:cs="Arial"/>
        </w:rPr>
      </w:pPr>
      <w:r w:rsidRPr="00DB4D1E">
        <w:rPr>
          <w:rFonts w:ascii="Arial" w:hAnsi="Arial" w:cs="Arial"/>
        </w:rPr>
        <w:t>Лицам, замещавшим муниципальные должности и должности муниципальной службы, получившим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не производится.</w:t>
      </w:r>
    </w:p>
    <w:p w:rsidR="00DB4D1E" w:rsidRPr="00DB4D1E" w:rsidRDefault="00DB4D1E" w:rsidP="00DB4D1E">
      <w:pPr>
        <w:autoSpaceDE w:val="0"/>
        <w:autoSpaceDN w:val="0"/>
        <w:adjustRightInd w:val="0"/>
        <w:ind w:firstLine="708"/>
        <w:jc w:val="both"/>
        <w:rPr>
          <w:rFonts w:ascii="Arial" w:hAnsi="Arial" w:cs="Arial"/>
        </w:rPr>
      </w:pPr>
      <w:r w:rsidRPr="00DB4D1E">
        <w:rPr>
          <w:rFonts w:ascii="Arial" w:hAnsi="Arial" w:cs="Arial"/>
        </w:rPr>
        <w:t>Выплата единовременного денежного поощрения, осуществляется в соответствии с утвержденными ассигнованиями на указанные выплаты в бюджете Новоорского района на соответствующий финансовый год, по соответствующим источникам финансирования</w:t>
      </w:r>
    </w:p>
    <w:p w:rsidR="00DB4D1E" w:rsidRPr="00DB4D1E" w:rsidRDefault="00DB4D1E" w:rsidP="00DB4D1E">
      <w:pPr>
        <w:autoSpaceDE w:val="0"/>
        <w:autoSpaceDN w:val="0"/>
        <w:adjustRightInd w:val="0"/>
        <w:jc w:val="center"/>
        <w:outlineLvl w:val="1"/>
        <w:rPr>
          <w:rFonts w:ascii="Arial" w:hAnsi="Arial" w:cs="Arial"/>
        </w:rPr>
      </w:pPr>
    </w:p>
    <w:p w:rsidR="00DB4D1E" w:rsidRPr="00DB4D1E" w:rsidRDefault="00DB4D1E" w:rsidP="00DB4D1E">
      <w:pPr>
        <w:autoSpaceDE w:val="0"/>
        <w:autoSpaceDN w:val="0"/>
        <w:adjustRightInd w:val="0"/>
        <w:jc w:val="center"/>
        <w:outlineLvl w:val="1"/>
        <w:rPr>
          <w:rFonts w:ascii="Arial" w:hAnsi="Arial" w:cs="Arial"/>
          <w:b/>
        </w:rPr>
      </w:pPr>
      <w:r w:rsidRPr="00DB4D1E">
        <w:rPr>
          <w:rFonts w:ascii="Arial" w:hAnsi="Arial" w:cs="Arial"/>
          <w:b/>
        </w:rPr>
        <w:t>8. Заключительные положения</w:t>
      </w:r>
    </w:p>
    <w:p w:rsidR="00DB4D1E" w:rsidRPr="00DB4D1E" w:rsidRDefault="00DB4D1E" w:rsidP="00DB4D1E">
      <w:pPr>
        <w:ind w:firstLine="708"/>
        <w:jc w:val="both"/>
        <w:rPr>
          <w:rFonts w:ascii="Arial" w:hAnsi="Arial" w:cs="Arial"/>
        </w:rPr>
      </w:pPr>
      <w:bookmarkStart w:id="13" w:name="sub_1502"/>
      <w:r w:rsidRPr="00DB4D1E">
        <w:rPr>
          <w:rFonts w:ascii="Arial" w:hAnsi="Arial" w:cs="Arial"/>
        </w:rPr>
        <w:t>8.1. Размеры пенсий за выслугу лет муниципальным служащим, установленные до вступления в силу настоящего Положения,  подлежат перерас</w:t>
      </w:r>
      <w:r>
        <w:rPr>
          <w:rFonts w:ascii="Arial" w:hAnsi="Arial" w:cs="Arial"/>
        </w:rPr>
        <w:t>чету, согласно пунктам 4.4 и 4.5</w:t>
      </w:r>
      <w:r w:rsidRPr="00DB4D1E">
        <w:rPr>
          <w:rFonts w:ascii="Arial" w:hAnsi="Arial" w:cs="Arial"/>
        </w:rPr>
        <w:t xml:space="preserve"> настоящего Положения.</w:t>
      </w:r>
      <w:bookmarkEnd w:id="13"/>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p>
    <w:p w:rsidR="00DB4D1E" w:rsidRDefault="00DB4D1E" w:rsidP="00DB4D1E">
      <w:pPr>
        <w:jc w:val="right"/>
        <w:rPr>
          <w:rFonts w:ascii="Arial" w:hAnsi="Arial" w:cs="Arial"/>
        </w:rPr>
      </w:pPr>
      <w:r>
        <w:rPr>
          <w:rFonts w:ascii="Arial" w:hAnsi="Arial" w:cs="Arial"/>
        </w:rPr>
        <w:t>П</w:t>
      </w:r>
    </w:p>
    <w:p w:rsidR="00DB4D1E" w:rsidRPr="00DB4D1E" w:rsidRDefault="00DB4D1E" w:rsidP="00DB4D1E">
      <w:pPr>
        <w:jc w:val="right"/>
        <w:rPr>
          <w:rFonts w:ascii="Arial" w:hAnsi="Arial" w:cs="Arial"/>
        </w:rPr>
      </w:pPr>
      <w:r>
        <w:rPr>
          <w:rFonts w:ascii="Arial" w:hAnsi="Arial" w:cs="Arial"/>
        </w:rPr>
        <w:t>П</w:t>
      </w:r>
      <w:r w:rsidRPr="00DB4D1E">
        <w:rPr>
          <w:rFonts w:ascii="Arial" w:hAnsi="Arial" w:cs="Arial"/>
        </w:rPr>
        <w:t>риложение № 1</w:t>
      </w:r>
    </w:p>
    <w:p w:rsidR="00DB4D1E" w:rsidRPr="00DB4D1E" w:rsidRDefault="00DB4D1E" w:rsidP="00DB4D1E">
      <w:pPr>
        <w:jc w:val="right"/>
        <w:rPr>
          <w:rFonts w:ascii="Arial" w:hAnsi="Arial" w:cs="Arial"/>
        </w:rPr>
      </w:pPr>
      <w:r w:rsidRPr="00DB4D1E">
        <w:rPr>
          <w:rFonts w:ascii="Arial" w:hAnsi="Arial" w:cs="Arial"/>
        </w:rPr>
        <w:t xml:space="preserve">к Положению </w:t>
      </w:r>
    </w:p>
    <w:p w:rsidR="00DB4D1E" w:rsidRPr="00DB4D1E" w:rsidRDefault="00DB4D1E" w:rsidP="00DB4D1E">
      <w:pPr>
        <w:pStyle w:val="ac"/>
        <w:spacing w:line="360" w:lineRule="auto"/>
        <w:jc w:val="right"/>
        <w:rPr>
          <w:rFonts w:ascii="Arial" w:hAnsi="Arial" w:cs="Arial"/>
        </w:rPr>
      </w:pPr>
    </w:p>
    <w:p w:rsidR="00DB4D1E" w:rsidRPr="00DB4D1E" w:rsidRDefault="00DB4D1E" w:rsidP="00DB4D1E">
      <w:pPr>
        <w:pStyle w:val="ac"/>
        <w:spacing w:line="360" w:lineRule="auto"/>
        <w:jc w:val="right"/>
        <w:rPr>
          <w:rFonts w:ascii="Arial" w:hAnsi="Arial" w:cs="Arial"/>
        </w:rPr>
      </w:pPr>
      <w:r w:rsidRPr="00DB4D1E">
        <w:rPr>
          <w:rFonts w:ascii="Arial" w:hAnsi="Arial" w:cs="Arial"/>
        </w:rPr>
        <w:t xml:space="preserve">Главе МО  Горьковский сельсовет </w:t>
      </w:r>
    </w:p>
    <w:p w:rsidR="00DB4D1E" w:rsidRPr="00DB4D1E" w:rsidRDefault="00DB4D1E" w:rsidP="00DB4D1E">
      <w:pPr>
        <w:pStyle w:val="ac"/>
        <w:spacing w:line="360" w:lineRule="auto"/>
        <w:jc w:val="right"/>
        <w:rPr>
          <w:rFonts w:ascii="Arial" w:hAnsi="Arial" w:cs="Arial"/>
        </w:rPr>
      </w:pPr>
      <w:r w:rsidRPr="00DB4D1E">
        <w:rPr>
          <w:rFonts w:ascii="Arial" w:hAnsi="Arial" w:cs="Arial"/>
        </w:rPr>
        <w:t>___________________________________</w:t>
      </w:r>
    </w:p>
    <w:p w:rsidR="00DB4D1E" w:rsidRPr="00DB4D1E" w:rsidRDefault="00DB4D1E" w:rsidP="00DB4D1E">
      <w:pPr>
        <w:pStyle w:val="ac"/>
        <w:spacing w:line="360" w:lineRule="auto"/>
        <w:jc w:val="right"/>
        <w:rPr>
          <w:rFonts w:ascii="Arial" w:hAnsi="Arial" w:cs="Arial"/>
        </w:rPr>
      </w:pPr>
      <w:r w:rsidRPr="00DB4D1E">
        <w:rPr>
          <w:rFonts w:ascii="Arial" w:hAnsi="Arial" w:cs="Arial"/>
        </w:rPr>
        <w:t xml:space="preserve">от </w:t>
      </w:r>
    </w:p>
    <w:p w:rsidR="00DB4D1E" w:rsidRPr="00DB4D1E" w:rsidRDefault="00DB4D1E" w:rsidP="00DB4D1E">
      <w:pPr>
        <w:pStyle w:val="ac"/>
        <w:spacing w:line="360" w:lineRule="auto"/>
        <w:jc w:val="right"/>
        <w:rPr>
          <w:rFonts w:ascii="Arial" w:hAnsi="Arial" w:cs="Arial"/>
        </w:rPr>
      </w:pPr>
      <w:r w:rsidRPr="00DB4D1E">
        <w:rPr>
          <w:rFonts w:ascii="Arial" w:hAnsi="Arial" w:cs="Arial"/>
        </w:rPr>
        <w:t>___________________________________</w:t>
      </w:r>
    </w:p>
    <w:p w:rsidR="00DB4D1E" w:rsidRPr="00DB4D1E" w:rsidRDefault="00DB4D1E" w:rsidP="00DB4D1E">
      <w:pPr>
        <w:pStyle w:val="ac"/>
        <w:jc w:val="right"/>
        <w:rPr>
          <w:rFonts w:ascii="Arial" w:hAnsi="Arial" w:cs="Arial"/>
        </w:rPr>
      </w:pPr>
      <w:r w:rsidRPr="00DB4D1E">
        <w:rPr>
          <w:rFonts w:ascii="Arial" w:hAnsi="Arial" w:cs="Arial"/>
          <w:i/>
        </w:rPr>
        <w:t>(Ф.И.О.)</w:t>
      </w:r>
    </w:p>
    <w:p w:rsidR="00DB4D1E" w:rsidRPr="00DB4D1E" w:rsidRDefault="00DB4D1E" w:rsidP="00DB4D1E">
      <w:pPr>
        <w:pStyle w:val="ac"/>
        <w:spacing w:line="360" w:lineRule="auto"/>
        <w:jc w:val="right"/>
        <w:rPr>
          <w:rFonts w:ascii="Arial" w:hAnsi="Arial" w:cs="Arial"/>
        </w:rPr>
      </w:pPr>
      <w:r w:rsidRPr="00DB4D1E">
        <w:rPr>
          <w:rFonts w:ascii="Arial" w:hAnsi="Arial" w:cs="Arial"/>
        </w:rPr>
        <w:t xml:space="preserve">Место жительства </w:t>
      </w:r>
    </w:p>
    <w:p w:rsidR="00DB4D1E" w:rsidRPr="00DB4D1E" w:rsidRDefault="00DB4D1E" w:rsidP="00DB4D1E">
      <w:pPr>
        <w:pStyle w:val="ac"/>
        <w:spacing w:line="360" w:lineRule="auto"/>
        <w:jc w:val="right"/>
        <w:rPr>
          <w:rFonts w:ascii="Arial" w:hAnsi="Arial" w:cs="Arial"/>
        </w:rPr>
      </w:pPr>
      <w:r w:rsidRPr="00DB4D1E">
        <w:rPr>
          <w:rFonts w:ascii="Arial" w:hAnsi="Arial" w:cs="Arial"/>
        </w:rPr>
        <w:t>___________________________________</w:t>
      </w:r>
    </w:p>
    <w:p w:rsidR="00DB4D1E" w:rsidRPr="00DB4D1E" w:rsidRDefault="00DB4D1E" w:rsidP="00DB4D1E">
      <w:pPr>
        <w:pStyle w:val="ac"/>
        <w:spacing w:line="360" w:lineRule="auto"/>
        <w:jc w:val="right"/>
        <w:rPr>
          <w:rFonts w:ascii="Arial" w:hAnsi="Arial" w:cs="Arial"/>
        </w:rPr>
      </w:pPr>
      <w:r w:rsidRPr="00DB4D1E">
        <w:rPr>
          <w:rFonts w:ascii="Arial" w:hAnsi="Arial" w:cs="Arial"/>
        </w:rPr>
        <w:t>Телефон ________________________</w:t>
      </w:r>
    </w:p>
    <w:p w:rsidR="00DB4D1E" w:rsidRPr="00DB4D1E" w:rsidRDefault="00DB4D1E" w:rsidP="00DB4D1E">
      <w:pPr>
        <w:pStyle w:val="ac"/>
        <w:spacing w:line="360" w:lineRule="auto"/>
        <w:jc w:val="right"/>
        <w:rPr>
          <w:rFonts w:ascii="Arial" w:hAnsi="Arial" w:cs="Arial"/>
        </w:rPr>
      </w:pPr>
      <w:r w:rsidRPr="00DB4D1E">
        <w:rPr>
          <w:rFonts w:ascii="Arial" w:hAnsi="Arial" w:cs="Arial"/>
        </w:rPr>
        <w:t>Дата рождения ____________________________</w:t>
      </w:r>
    </w:p>
    <w:p w:rsidR="00DB4D1E" w:rsidRPr="00DB4D1E" w:rsidRDefault="00DB4D1E" w:rsidP="00DB4D1E">
      <w:pPr>
        <w:pStyle w:val="ac"/>
        <w:jc w:val="right"/>
        <w:rPr>
          <w:rFonts w:ascii="Arial" w:hAnsi="Arial" w:cs="Arial"/>
        </w:rPr>
      </w:pPr>
      <w:r w:rsidRPr="00DB4D1E">
        <w:rPr>
          <w:rFonts w:ascii="Arial" w:hAnsi="Arial" w:cs="Arial"/>
        </w:rPr>
        <w:t xml:space="preserve">Паспорт: серия __________ № _______________ </w:t>
      </w:r>
    </w:p>
    <w:p w:rsidR="00DB4D1E" w:rsidRPr="00DB4D1E" w:rsidRDefault="00DB4D1E" w:rsidP="00DB4D1E">
      <w:pPr>
        <w:pStyle w:val="ac"/>
        <w:jc w:val="right"/>
        <w:rPr>
          <w:rFonts w:ascii="Arial" w:hAnsi="Arial" w:cs="Arial"/>
        </w:rPr>
      </w:pPr>
      <w:r w:rsidRPr="00DB4D1E">
        <w:rPr>
          <w:rFonts w:ascii="Arial" w:hAnsi="Arial" w:cs="Arial"/>
        </w:rPr>
        <w:t>дата выдачи ___________________________</w:t>
      </w:r>
    </w:p>
    <w:p w:rsidR="00DB4D1E" w:rsidRPr="00DB4D1E" w:rsidRDefault="00DB4D1E" w:rsidP="00DB4D1E">
      <w:pPr>
        <w:pStyle w:val="ac"/>
        <w:jc w:val="right"/>
        <w:rPr>
          <w:rFonts w:ascii="Arial" w:hAnsi="Arial" w:cs="Arial"/>
        </w:rPr>
      </w:pPr>
      <w:r w:rsidRPr="00DB4D1E">
        <w:rPr>
          <w:rFonts w:ascii="Arial" w:hAnsi="Arial" w:cs="Arial"/>
        </w:rPr>
        <w:t>выдан ___________________________________</w:t>
      </w:r>
    </w:p>
    <w:p w:rsidR="00DB4D1E" w:rsidRPr="00DB4D1E" w:rsidRDefault="00DB4D1E" w:rsidP="00DB4D1E">
      <w:pPr>
        <w:pStyle w:val="ac"/>
        <w:ind w:firstLine="709"/>
        <w:jc w:val="center"/>
        <w:rPr>
          <w:rStyle w:val="ad"/>
          <w:rFonts w:ascii="Arial" w:hAnsi="Arial" w:cs="Arial"/>
          <w:b w:val="0"/>
          <w:caps/>
        </w:rPr>
      </w:pPr>
    </w:p>
    <w:p w:rsidR="00DB4D1E" w:rsidRPr="00DB4D1E" w:rsidRDefault="00DB4D1E" w:rsidP="00DB4D1E">
      <w:pPr>
        <w:pStyle w:val="ac"/>
        <w:ind w:firstLine="709"/>
        <w:jc w:val="center"/>
        <w:rPr>
          <w:rFonts w:ascii="Arial" w:hAnsi="Arial" w:cs="Arial"/>
          <w:caps/>
        </w:rPr>
      </w:pPr>
      <w:r w:rsidRPr="00DB4D1E">
        <w:rPr>
          <w:rStyle w:val="ad"/>
          <w:rFonts w:ascii="Arial" w:hAnsi="Arial" w:cs="Arial"/>
          <w:b w:val="0"/>
          <w:bCs/>
          <w:caps/>
        </w:rPr>
        <w:t>Заявление</w:t>
      </w:r>
    </w:p>
    <w:p w:rsidR="00DB4D1E" w:rsidRPr="00DB4D1E" w:rsidRDefault="00DB4D1E" w:rsidP="00DB4D1E">
      <w:pPr>
        <w:ind w:firstLine="709"/>
        <w:jc w:val="center"/>
        <w:rPr>
          <w:rFonts w:ascii="Arial" w:hAnsi="Arial" w:cs="Arial"/>
        </w:rPr>
      </w:pPr>
      <w:r w:rsidRPr="00DB4D1E">
        <w:rPr>
          <w:rFonts w:ascii="Arial" w:hAnsi="Arial" w:cs="Arial"/>
        </w:rPr>
        <w:t xml:space="preserve">о предоставлении муниципальной услуги </w:t>
      </w:r>
    </w:p>
    <w:p w:rsidR="00DB4D1E" w:rsidRPr="00DB4D1E" w:rsidRDefault="00DB4D1E" w:rsidP="00DB4D1E">
      <w:pPr>
        <w:ind w:firstLine="709"/>
        <w:jc w:val="center"/>
        <w:rPr>
          <w:rFonts w:ascii="Arial" w:hAnsi="Arial" w:cs="Arial"/>
          <w:bCs/>
        </w:rPr>
      </w:pPr>
      <w:r w:rsidRPr="00DB4D1E">
        <w:rPr>
          <w:rFonts w:ascii="Arial" w:hAnsi="Arial" w:cs="Arial"/>
          <w:bCs/>
        </w:rPr>
        <w:t>по назначению пенсии за выслугу лет</w:t>
      </w:r>
    </w:p>
    <w:p w:rsidR="00DB4D1E" w:rsidRPr="00DB4D1E" w:rsidRDefault="00DB4D1E" w:rsidP="00DB4D1E">
      <w:pPr>
        <w:ind w:firstLine="709"/>
        <w:jc w:val="center"/>
        <w:rPr>
          <w:rFonts w:ascii="Arial" w:hAnsi="Arial" w:cs="Arial"/>
        </w:rPr>
      </w:pPr>
    </w:p>
    <w:p w:rsidR="00DB4D1E" w:rsidRPr="00DB4D1E" w:rsidRDefault="00DB4D1E" w:rsidP="00DB4D1E">
      <w:pPr>
        <w:pStyle w:val="ac"/>
        <w:ind w:firstLine="709"/>
        <w:rPr>
          <w:rFonts w:ascii="Arial" w:hAnsi="Arial" w:cs="Arial"/>
        </w:rPr>
      </w:pPr>
      <w:r w:rsidRPr="00DB4D1E">
        <w:rPr>
          <w:rFonts w:ascii="Arial" w:hAnsi="Arial" w:cs="Arial"/>
        </w:rPr>
        <w:t xml:space="preserve"> Прошу назначить пенсию за выслугу лет муниципальному служащему.</w:t>
      </w:r>
    </w:p>
    <w:p w:rsidR="00DB4D1E" w:rsidRPr="00DB4D1E" w:rsidRDefault="00DB4D1E" w:rsidP="00DB4D1E">
      <w:pPr>
        <w:pStyle w:val="ac"/>
        <w:ind w:firstLine="709"/>
        <w:rPr>
          <w:rFonts w:ascii="Arial" w:hAnsi="Arial" w:cs="Arial"/>
        </w:rPr>
      </w:pPr>
    </w:p>
    <w:p w:rsidR="00DB4D1E" w:rsidRPr="00DB4D1E" w:rsidRDefault="00DB4D1E" w:rsidP="00DB4D1E">
      <w:pPr>
        <w:pStyle w:val="ac"/>
        <w:ind w:firstLine="709"/>
        <w:rPr>
          <w:rFonts w:ascii="Arial" w:hAnsi="Arial" w:cs="Arial"/>
        </w:rPr>
      </w:pPr>
      <w:r w:rsidRPr="00DB4D1E">
        <w:rPr>
          <w:rFonts w:ascii="Arial" w:hAnsi="Arial" w:cs="Arial"/>
        </w:rPr>
        <w:t>Мне известно, что обо всех изменениях, влекущих за собой изменение размера или выплаты пенсии (поступление на службу, назначение пенсии или пожизненного содержания за счет средств федерального или областного бюджета, перемены места жительства и т.п.), я обязан(-а) сообщить в 5-ти дневный срок в администрацию  Горьковского сельсовета Новоорского района Оренбургской области с приложением необходимых документов.</w:t>
      </w:r>
    </w:p>
    <w:p w:rsidR="00DB4D1E" w:rsidRPr="00DB4D1E" w:rsidRDefault="00DB4D1E" w:rsidP="00DB4D1E">
      <w:pPr>
        <w:ind w:firstLine="709"/>
        <w:jc w:val="both"/>
        <w:rPr>
          <w:rFonts w:ascii="Arial" w:hAnsi="Arial" w:cs="Arial"/>
        </w:rPr>
      </w:pPr>
      <w:r w:rsidRPr="00DB4D1E">
        <w:rPr>
          <w:rFonts w:ascii="Arial" w:hAnsi="Arial" w:cs="Arial"/>
        </w:rPr>
        <w:t xml:space="preserve">Даю свое согласие  администрации  Горьковского сельсовета Новоорского района Оренбургской области, а также его вышестоящим организациям, обрабатывать и передавать мои персональные данные, имеющиеся в распоряжении данной организации, в целях предоставления муниципальных услуг, относящихся к ее компетенции, а также учета и планирования этих услуг. </w:t>
      </w:r>
    </w:p>
    <w:p w:rsidR="00DB4D1E" w:rsidRPr="00DB4D1E" w:rsidRDefault="00DB4D1E" w:rsidP="00DB4D1E">
      <w:pPr>
        <w:ind w:firstLine="709"/>
        <w:jc w:val="both"/>
        <w:rPr>
          <w:rFonts w:ascii="Arial" w:hAnsi="Arial" w:cs="Arial"/>
        </w:rPr>
      </w:pPr>
      <w:r w:rsidRPr="00DB4D1E">
        <w:rPr>
          <w:rFonts w:ascii="Arial" w:hAnsi="Arial" w:cs="Arial"/>
        </w:rPr>
        <w:t>Способы обработки данных: сбор, систематизация, накопление, хранение, уточнение (обновление, изменение), использование, передача, блокирование, уничтожение.</w:t>
      </w:r>
    </w:p>
    <w:p w:rsidR="00DB4D1E" w:rsidRPr="00DB4D1E" w:rsidRDefault="00DB4D1E" w:rsidP="00DB4D1E">
      <w:pPr>
        <w:ind w:firstLine="709"/>
        <w:jc w:val="both"/>
        <w:rPr>
          <w:rFonts w:ascii="Arial" w:hAnsi="Arial" w:cs="Arial"/>
        </w:rPr>
      </w:pPr>
      <w:r w:rsidRPr="00DB4D1E">
        <w:rPr>
          <w:rFonts w:ascii="Arial" w:hAnsi="Arial" w:cs="Arial"/>
        </w:rPr>
        <w:t>Срок действия согласия: до момента окончания права на муниципальную услугу.</w:t>
      </w:r>
    </w:p>
    <w:p w:rsidR="00DB4D1E" w:rsidRPr="00DB4D1E" w:rsidRDefault="00DB4D1E" w:rsidP="00DB4D1E">
      <w:pPr>
        <w:ind w:firstLine="709"/>
        <w:jc w:val="both"/>
        <w:rPr>
          <w:rFonts w:ascii="Arial" w:hAnsi="Arial" w:cs="Arial"/>
        </w:rPr>
      </w:pPr>
      <w:r w:rsidRPr="00DB4D1E">
        <w:rPr>
          <w:rFonts w:ascii="Arial" w:hAnsi="Arial" w:cs="Arial"/>
        </w:rPr>
        <w:t xml:space="preserve">Отзыв согласия на обработку моих персональных данных осуществляется в письменной или электронной форме. </w:t>
      </w:r>
    </w:p>
    <w:p w:rsidR="00DB4D1E" w:rsidRPr="00DB4D1E" w:rsidRDefault="00DB4D1E" w:rsidP="00DB4D1E">
      <w:pPr>
        <w:ind w:firstLine="709"/>
        <w:rPr>
          <w:rFonts w:ascii="Arial" w:hAnsi="Arial" w:cs="Arial"/>
        </w:rPr>
      </w:pPr>
    </w:p>
    <w:p w:rsidR="00DB4D1E" w:rsidRPr="00DB4D1E" w:rsidRDefault="00DB4D1E" w:rsidP="00DB4D1E">
      <w:pPr>
        <w:ind w:firstLine="709"/>
        <w:rPr>
          <w:rFonts w:ascii="Arial" w:hAnsi="Arial" w:cs="Arial"/>
          <w:i/>
        </w:rPr>
      </w:pPr>
      <w:r w:rsidRPr="00DB4D1E">
        <w:rPr>
          <w:rFonts w:ascii="Arial" w:hAnsi="Arial" w:cs="Arial"/>
        </w:rPr>
        <w:t xml:space="preserve">Выплату пенсии производить через организацию федеральной почтовой связи // через кредитное учреждение  </w:t>
      </w:r>
      <w:r w:rsidRPr="00DB4D1E">
        <w:rPr>
          <w:rFonts w:ascii="Arial" w:hAnsi="Arial" w:cs="Arial"/>
          <w:i/>
        </w:rPr>
        <w:t>(нужное подчеркнуть)</w:t>
      </w:r>
    </w:p>
    <w:p w:rsidR="00DB4D1E" w:rsidRPr="00DB4D1E" w:rsidRDefault="00DB4D1E" w:rsidP="00DB4D1E">
      <w:pPr>
        <w:rPr>
          <w:rFonts w:ascii="Arial" w:hAnsi="Arial" w:cs="Arial"/>
        </w:rPr>
      </w:pPr>
      <w:r w:rsidRPr="00DB4D1E">
        <w:rPr>
          <w:rFonts w:ascii="Arial" w:hAnsi="Arial" w:cs="Arial"/>
        </w:rPr>
        <w:t>__________________________________________________________________</w:t>
      </w:r>
    </w:p>
    <w:p w:rsidR="00DB4D1E" w:rsidRPr="00DB4D1E" w:rsidRDefault="00DB4D1E" w:rsidP="00DB4D1E">
      <w:pPr>
        <w:jc w:val="center"/>
        <w:rPr>
          <w:rFonts w:ascii="Arial" w:hAnsi="Arial" w:cs="Arial"/>
        </w:rPr>
      </w:pPr>
      <w:r w:rsidRPr="00DB4D1E">
        <w:rPr>
          <w:rFonts w:ascii="Arial" w:hAnsi="Arial" w:cs="Arial"/>
          <w:i/>
        </w:rPr>
        <w:t>реквизиты кредитного учреждения</w:t>
      </w:r>
    </w:p>
    <w:p w:rsidR="00DB4D1E" w:rsidRPr="00DB4D1E" w:rsidRDefault="00DB4D1E" w:rsidP="00DB4D1E">
      <w:pPr>
        <w:pStyle w:val="ac"/>
        <w:rPr>
          <w:rFonts w:ascii="Arial" w:hAnsi="Arial" w:cs="Arial"/>
        </w:rPr>
      </w:pPr>
    </w:p>
    <w:p w:rsidR="00DB4D1E" w:rsidRPr="00DB4D1E" w:rsidRDefault="00DB4D1E" w:rsidP="00DB4D1E">
      <w:pPr>
        <w:pStyle w:val="ac"/>
        <w:rPr>
          <w:rFonts w:ascii="Arial" w:hAnsi="Arial" w:cs="Arial"/>
        </w:rPr>
      </w:pPr>
      <w:r w:rsidRPr="00DB4D1E">
        <w:rPr>
          <w:rFonts w:ascii="Arial" w:hAnsi="Arial" w:cs="Arial"/>
        </w:rPr>
        <w:t xml:space="preserve">Дата ____________подпись ____________ фамилия </w:t>
      </w:r>
    </w:p>
    <w:p w:rsidR="00DB4D1E" w:rsidRPr="00DB4D1E" w:rsidRDefault="00DB4D1E" w:rsidP="00DB4D1E">
      <w:pPr>
        <w:pStyle w:val="ac"/>
        <w:ind w:firstLine="709"/>
        <w:jc w:val="right"/>
        <w:rPr>
          <w:rFonts w:ascii="Arial" w:hAnsi="Arial" w:cs="Arial"/>
        </w:rPr>
      </w:pPr>
    </w:p>
    <w:p w:rsidR="00DB4D1E" w:rsidRPr="00DB4D1E" w:rsidRDefault="00DB4D1E" w:rsidP="00DB4D1E">
      <w:pPr>
        <w:pStyle w:val="ac"/>
        <w:ind w:firstLine="709"/>
        <w:jc w:val="right"/>
        <w:rPr>
          <w:rFonts w:ascii="Arial" w:hAnsi="Arial" w:cs="Arial"/>
        </w:rPr>
      </w:pPr>
    </w:p>
    <w:p w:rsidR="00DB4D1E" w:rsidRPr="00DB4D1E" w:rsidRDefault="00DB4D1E" w:rsidP="00DB4D1E">
      <w:pPr>
        <w:pStyle w:val="ac"/>
        <w:ind w:firstLine="709"/>
        <w:jc w:val="right"/>
        <w:rPr>
          <w:rFonts w:ascii="Arial" w:hAnsi="Arial" w:cs="Arial"/>
        </w:rPr>
      </w:pPr>
    </w:p>
    <w:p w:rsidR="00DB4D1E" w:rsidRPr="00DB4D1E" w:rsidRDefault="00DB4D1E" w:rsidP="00DB4D1E">
      <w:pPr>
        <w:pStyle w:val="ac"/>
        <w:ind w:firstLine="709"/>
        <w:jc w:val="right"/>
        <w:rPr>
          <w:rFonts w:ascii="Arial" w:hAnsi="Arial" w:cs="Arial"/>
        </w:rPr>
      </w:pPr>
      <w:r w:rsidRPr="00DB4D1E">
        <w:rPr>
          <w:rFonts w:ascii="Arial" w:hAnsi="Arial" w:cs="Arial"/>
        </w:rPr>
        <w:t xml:space="preserve">(оборотная сторона заявления) </w:t>
      </w:r>
    </w:p>
    <w:p w:rsidR="00DB4D1E" w:rsidRPr="00DB4D1E" w:rsidRDefault="00DB4D1E" w:rsidP="00DB4D1E">
      <w:pPr>
        <w:pStyle w:val="ac"/>
        <w:ind w:firstLine="709"/>
        <w:rPr>
          <w:rFonts w:ascii="Arial" w:hAnsi="Arial" w:cs="Arial"/>
        </w:rPr>
      </w:pPr>
    </w:p>
    <w:p w:rsidR="00DB4D1E" w:rsidRPr="00DB4D1E" w:rsidRDefault="00DB4D1E" w:rsidP="00DB4D1E">
      <w:pPr>
        <w:pStyle w:val="ac"/>
        <w:rPr>
          <w:rFonts w:ascii="Arial" w:hAnsi="Arial" w:cs="Arial"/>
        </w:rPr>
      </w:pPr>
      <w:r w:rsidRPr="00DB4D1E">
        <w:rPr>
          <w:rFonts w:ascii="Arial" w:hAnsi="Arial" w:cs="Arial"/>
        </w:rPr>
        <w:t xml:space="preserve">администрация Горьковского сельсовета Новоорского района Оренбургской области </w:t>
      </w:r>
    </w:p>
    <w:p w:rsidR="00DB4D1E" w:rsidRPr="00DB4D1E" w:rsidRDefault="00DB4D1E" w:rsidP="00DB4D1E">
      <w:pPr>
        <w:pStyle w:val="ac"/>
        <w:spacing w:line="360" w:lineRule="auto"/>
        <w:ind w:firstLine="709"/>
        <w:rPr>
          <w:rFonts w:ascii="Arial" w:hAnsi="Arial" w:cs="Arial"/>
        </w:rPr>
      </w:pPr>
      <w:r w:rsidRPr="00DB4D1E">
        <w:rPr>
          <w:rFonts w:ascii="Arial" w:hAnsi="Arial" w:cs="Arial"/>
        </w:rPr>
        <w:t xml:space="preserve">Заявление зарегистрировано: </w:t>
      </w:r>
    </w:p>
    <w:p w:rsidR="00DB4D1E" w:rsidRPr="00DB4D1E" w:rsidRDefault="00DB4D1E" w:rsidP="00DB4D1E">
      <w:pPr>
        <w:pStyle w:val="ac"/>
        <w:ind w:firstLine="709"/>
        <w:rPr>
          <w:rFonts w:ascii="Arial" w:hAnsi="Arial" w:cs="Arial"/>
        </w:rPr>
      </w:pPr>
      <w:r w:rsidRPr="00DB4D1E">
        <w:rPr>
          <w:rFonts w:ascii="Arial" w:hAnsi="Arial" w:cs="Arial"/>
        </w:rPr>
        <w:t>Дата ___________ № ____ Подпись специалиста ________________________________</w:t>
      </w:r>
    </w:p>
    <w:p w:rsidR="00DB4D1E" w:rsidRPr="00DB4D1E" w:rsidRDefault="00DB4D1E" w:rsidP="00DB4D1E">
      <w:pPr>
        <w:pStyle w:val="ac"/>
        <w:ind w:firstLine="709"/>
        <w:rPr>
          <w:rFonts w:ascii="Arial" w:hAnsi="Arial" w:cs="Arial"/>
        </w:rPr>
      </w:pPr>
      <w:r w:rsidRPr="00DB4D1E">
        <w:rPr>
          <w:rFonts w:ascii="Arial" w:hAnsi="Arial" w:cs="Arial"/>
          <w:i/>
        </w:rPr>
        <w:t xml:space="preserve">                                                                                                                      (подпись, фамилия)     </w:t>
      </w:r>
      <w:r w:rsidRPr="00DB4D1E">
        <w:rPr>
          <w:rFonts w:ascii="Arial" w:hAnsi="Arial" w:cs="Arial"/>
        </w:rPr>
        <w:t xml:space="preserve"> </w:t>
      </w:r>
    </w:p>
    <w:p w:rsidR="00DB4D1E" w:rsidRPr="00DB4D1E" w:rsidRDefault="00DB4D1E" w:rsidP="00DB4D1E">
      <w:pPr>
        <w:pStyle w:val="ac"/>
        <w:ind w:firstLine="709"/>
        <w:rPr>
          <w:rFonts w:ascii="Arial" w:hAnsi="Arial" w:cs="Arial"/>
        </w:rPr>
      </w:pPr>
      <w:r w:rsidRPr="00DB4D1E">
        <w:rPr>
          <w:rFonts w:ascii="Arial" w:hAnsi="Arial" w:cs="Arial"/>
        </w:rPr>
        <w:t xml:space="preserve">Недостающие документы: </w:t>
      </w:r>
    </w:p>
    <w:p w:rsidR="00DB4D1E" w:rsidRPr="00DB4D1E" w:rsidRDefault="00DB4D1E" w:rsidP="00DB4D1E">
      <w:pPr>
        <w:ind w:firstLine="709"/>
        <w:rPr>
          <w:rFonts w:ascii="Arial" w:hAnsi="Arial" w:cs="Arial"/>
        </w:rPr>
      </w:pPr>
      <w:r w:rsidRPr="00DB4D1E">
        <w:rPr>
          <w:rFonts w:ascii="Arial" w:hAnsi="Arial" w:cs="Arial"/>
        </w:rPr>
        <w:t>________________________________________________________________________</w:t>
      </w:r>
    </w:p>
    <w:p w:rsidR="00DB4D1E" w:rsidRPr="00DB4D1E" w:rsidRDefault="00DB4D1E" w:rsidP="00DB4D1E">
      <w:pPr>
        <w:ind w:firstLine="709"/>
        <w:rPr>
          <w:rFonts w:ascii="Arial" w:hAnsi="Arial" w:cs="Arial"/>
        </w:rPr>
      </w:pPr>
      <w:r w:rsidRPr="00DB4D1E">
        <w:rPr>
          <w:rFonts w:ascii="Arial" w:hAnsi="Arial" w:cs="Arial"/>
        </w:rPr>
        <w:t>________________________________________________________________________</w:t>
      </w:r>
    </w:p>
    <w:p w:rsidR="00DB4D1E" w:rsidRPr="00DB4D1E" w:rsidRDefault="00DB4D1E" w:rsidP="00DB4D1E">
      <w:pPr>
        <w:ind w:firstLine="709"/>
        <w:rPr>
          <w:rFonts w:ascii="Arial" w:hAnsi="Arial" w:cs="Arial"/>
        </w:rPr>
      </w:pPr>
      <w:r w:rsidRPr="00DB4D1E">
        <w:rPr>
          <w:rFonts w:ascii="Arial" w:hAnsi="Arial" w:cs="Arial"/>
        </w:rPr>
        <w:t>________________________________________________________________________</w:t>
      </w:r>
    </w:p>
    <w:p w:rsidR="00DB4D1E" w:rsidRPr="00DB4D1E" w:rsidRDefault="00DB4D1E" w:rsidP="00DB4D1E">
      <w:pPr>
        <w:ind w:firstLine="709"/>
        <w:rPr>
          <w:rFonts w:ascii="Arial" w:hAnsi="Arial" w:cs="Arial"/>
        </w:rPr>
      </w:pPr>
      <w:r w:rsidRPr="00DB4D1E">
        <w:rPr>
          <w:rFonts w:ascii="Arial" w:hAnsi="Arial" w:cs="Arial"/>
        </w:rPr>
        <w:t>________________________________________________________________________</w:t>
      </w:r>
    </w:p>
    <w:p w:rsidR="00DB4D1E" w:rsidRPr="00DB4D1E" w:rsidRDefault="00DB4D1E" w:rsidP="00DB4D1E">
      <w:pPr>
        <w:pStyle w:val="ac"/>
        <w:ind w:firstLine="709"/>
        <w:rPr>
          <w:rFonts w:ascii="Arial" w:hAnsi="Arial" w:cs="Arial"/>
        </w:rPr>
      </w:pPr>
      <w:r w:rsidRPr="00DB4D1E">
        <w:rPr>
          <w:rFonts w:ascii="Arial" w:hAnsi="Arial" w:cs="Arial"/>
        </w:rPr>
        <w:t xml:space="preserve">Последний  документ получен ____________ (дата)  </w:t>
      </w:r>
    </w:p>
    <w:p w:rsidR="00DB4D1E" w:rsidRPr="00DB4D1E" w:rsidRDefault="00DB4D1E" w:rsidP="00DB4D1E">
      <w:pPr>
        <w:pStyle w:val="aa"/>
        <w:ind w:firstLine="709"/>
        <w:rPr>
          <w:rFonts w:ascii="Arial" w:hAnsi="Arial" w:cs="Arial"/>
          <w:sz w:val="24"/>
          <w:szCs w:val="24"/>
        </w:rPr>
      </w:pPr>
    </w:p>
    <w:p w:rsidR="00DB4D1E" w:rsidRPr="00DB4D1E" w:rsidRDefault="00DB4D1E" w:rsidP="00DB4D1E">
      <w:pPr>
        <w:jc w:val="both"/>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p>
    <w:p w:rsidR="00DB4D1E" w:rsidRPr="00DB4D1E" w:rsidRDefault="00DB4D1E" w:rsidP="00DB4D1E">
      <w:pPr>
        <w:jc w:val="right"/>
        <w:rPr>
          <w:rFonts w:ascii="Arial" w:hAnsi="Arial" w:cs="Arial"/>
        </w:rPr>
      </w:pPr>
      <w:r w:rsidRPr="00DB4D1E">
        <w:rPr>
          <w:rFonts w:ascii="Arial" w:hAnsi="Arial" w:cs="Arial"/>
        </w:rPr>
        <w:t xml:space="preserve">Приложение № 2 </w:t>
      </w:r>
    </w:p>
    <w:p w:rsidR="00DB4D1E" w:rsidRPr="00DB4D1E" w:rsidRDefault="00DB4D1E" w:rsidP="00DB4D1E">
      <w:pPr>
        <w:jc w:val="right"/>
        <w:rPr>
          <w:rFonts w:ascii="Arial" w:hAnsi="Arial" w:cs="Arial"/>
        </w:rPr>
      </w:pPr>
      <w:r w:rsidRPr="00DB4D1E">
        <w:rPr>
          <w:rFonts w:ascii="Arial" w:hAnsi="Arial" w:cs="Arial"/>
        </w:rPr>
        <w:t xml:space="preserve">к Положению </w:t>
      </w:r>
    </w:p>
    <w:p w:rsidR="00DB4D1E" w:rsidRPr="00DB4D1E" w:rsidRDefault="00DB4D1E" w:rsidP="00DB4D1E">
      <w:pPr>
        <w:jc w:val="both"/>
        <w:rPr>
          <w:rFonts w:ascii="Arial" w:hAnsi="Arial" w:cs="Arial"/>
        </w:rPr>
      </w:pPr>
    </w:p>
    <w:p w:rsidR="00DB4D1E" w:rsidRPr="00DB4D1E" w:rsidRDefault="00DB4D1E" w:rsidP="00DB4D1E">
      <w:pPr>
        <w:jc w:val="both"/>
        <w:rPr>
          <w:rFonts w:ascii="Arial" w:hAnsi="Arial" w:cs="Arial"/>
        </w:rPr>
      </w:pPr>
    </w:p>
    <w:p w:rsidR="00DB4D1E" w:rsidRPr="00DB4D1E" w:rsidRDefault="00DB4D1E" w:rsidP="00DB4D1E">
      <w:pPr>
        <w:pStyle w:val="1"/>
        <w:rPr>
          <w:b w:val="0"/>
          <w:color w:val="auto"/>
        </w:rPr>
      </w:pPr>
      <w:r w:rsidRPr="00DB4D1E">
        <w:rPr>
          <w:b w:val="0"/>
          <w:color w:val="auto"/>
        </w:rPr>
        <w:t>Справка о стаже муниципальной службы</w:t>
      </w: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r w:rsidRPr="00DB4D1E">
        <w:rPr>
          <w:rFonts w:ascii="Arial" w:hAnsi="Arial" w:cs="Arial"/>
        </w:rPr>
        <w:t>_______________________________________________________</w:t>
      </w:r>
    </w:p>
    <w:p w:rsidR="00DB4D1E" w:rsidRPr="00DB4D1E" w:rsidRDefault="00DB4D1E" w:rsidP="00DB4D1E">
      <w:pPr>
        <w:ind w:firstLine="720"/>
        <w:jc w:val="center"/>
        <w:rPr>
          <w:rFonts w:ascii="Arial" w:hAnsi="Arial" w:cs="Arial"/>
        </w:rPr>
      </w:pPr>
      <w:r w:rsidRPr="00DB4D1E">
        <w:rPr>
          <w:rFonts w:ascii="Arial" w:hAnsi="Arial" w:cs="Arial"/>
        </w:rPr>
        <w:t>(ФИО заявителя)</w:t>
      </w:r>
    </w:p>
    <w:p w:rsidR="00DB4D1E" w:rsidRPr="00DB4D1E" w:rsidRDefault="00DB4D1E" w:rsidP="00DB4D1E">
      <w:pPr>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6"/>
        <w:gridCol w:w="1082"/>
        <w:gridCol w:w="1385"/>
        <w:gridCol w:w="1214"/>
        <w:gridCol w:w="2476"/>
        <w:gridCol w:w="2477"/>
      </w:tblGrid>
      <w:tr w:rsidR="00DB4D1E" w:rsidRPr="00DB4D1E" w:rsidTr="002B57D3">
        <w:tc>
          <w:tcPr>
            <w:tcW w:w="1086" w:type="dxa"/>
            <w:vMerge w:val="restart"/>
            <w:tcBorders>
              <w:top w:val="single" w:sz="4" w:space="0" w:color="auto"/>
              <w:bottom w:val="single" w:sz="4" w:space="0" w:color="auto"/>
              <w:right w:val="single" w:sz="4" w:space="0" w:color="auto"/>
            </w:tcBorders>
          </w:tcPr>
          <w:p w:rsidR="00DB4D1E" w:rsidRPr="00DB4D1E" w:rsidRDefault="00DB4D1E" w:rsidP="002B57D3">
            <w:pPr>
              <w:pStyle w:val="ae"/>
              <w:jc w:val="center"/>
            </w:pPr>
            <w:r w:rsidRPr="00DB4D1E">
              <w:t>№</w:t>
            </w:r>
          </w:p>
        </w:tc>
        <w:tc>
          <w:tcPr>
            <w:tcW w:w="3681" w:type="dxa"/>
            <w:gridSpan w:val="3"/>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Периоды работы, зачисленные в стаж муниципальной службы</w:t>
            </w:r>
          </w:p>
        </w:tc>
        <w:tc>
          <w:tcPr>
            <w:tcW w:w="2476" w:type="dxa"/>
            <w:vMerge w:val="restart"/>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Продолжительность периода</w:t>
            </w:r>
          </w:p>
        </w:tc>
        <w:tc>
          <w:tcPr>
            <w:tcW w:w="2477" w:type="dxa"/>
            <w:vMerge w:val="restart"/>
            <w:tcBorders>
              <w:top w:val="single" w:sz="4" w:space="0" w:color="auto"/>
              <w:left w:val="single" w:sz="4" w:space="0" w:color="auto"/>
              <w:bottom w:val="single" w:sz="4" w:space="0" w:color="auto"/>
            </w:tcBorders>
          </w:tcPr>
          <w:p w:rsidR="00DB4D1E" w:rsidRPr="00DB4D1E" w:rsidRDefault="00DB4D1E" w:rsidP="002B57D3">
            <w:pPr>
              <w:pStyle w:val="ae"/>
              <w:jc w:val="center"/>
            </w:pPr>
            <w:r w:rsidRPr="00DB4D1E">
              <w:t>Наименование должности и места работы</w:t>
            </w:r>
          </w:p>
        </w:tc>
      </w:tr>
      <w:tr w:rsidR="00DB4D1E" w:rsidRPr="00DB4D1E" w:rsidTr="002B57D3">
        <w:tc>
          <w:tcPr>
            <w:tcW w:w="1086" w:type="dxa"/>
            <w:vMerge/>
            <w:tcBorders>
              <w:top w:val="single" w:sz="4" w:space="0" w:color="auto"/>
              <w:bottom w:val="single" w:sz="4" w:space="0" w:color="auto"/>
              <w:right w:val="single" w:sz="4" w:space="0" w:color="auto"/>
            </w:tcBorders>
          </w:tcPr>
          <w:p w:rsidR="00DB4D1E" w:rsidRPr="00DB4D1E" w:rsidRDefault="00DB4D1E" w:rsidP="002B57D3">
            <w:pPr>
              <w:pStyle w:val="ae"/>
            </w:pPr>
          </w:p>
        </w:tc>
        <w:tc>
          <w:tcPr>
            <w:tcW w:w="1082"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число</w:t>
            </w:r>
          </w:p>
        </w:tc>
        <w:tc>
          <w:tcPr>
            <w:tcW w:w="1385"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месяц</w:t>
            </w:r>
          </w:p>
        </w:tc>
        <w:tc>
          <w:tcPr>
            <w:tcW w:w="1214"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год</w:t>
            </w:r>
          </w:p>
        </w:tc>
        <w:tc>
          <w:tcPr>
            <w:tcW w:w="2476"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2477" w:type="dxa"/>
            <w:vMerge/>
            <w:tcBorders>
              <w:top w:val="single" w:sz="4" w:space="0" w:color="auto"/>
              <w:left w:val="single" w:sz="4" w:space="0" w:color="auto"/>
              <w:bottom w:val="single" w:sz="4" w:space="0" w:color="auto"/>
            </w:tcBorders>
          </w:tcPr>
          <w:p w:rsidR="00DB4D1E" w:rsidRPr="00DB4D1E" w:rsidRDefault="00DB4D1E" w:rsidP="002B57D3">
            <w:pPr>
              <w:pStyle w:val="ae"/>
            </w:pPr>
          </w:p>
        </w:tc>
      </w:tr>
      <w:tr w:rsidR="00DB4D1E" w:rsidRPr="00DB4D1E" w:rsidTr="002B57D3">
        <w:tc>
          <w:tcPr>
            <w:tcW w:w="1086" w:type="dxa"/>
            <w:tcBorders>
              <w:top w:val="single" w:sz="4" w:space="0" w:color="auto"/>
              <w:bottom w:val="single" w:sz="4" w:space="0" w:color="auto"/>
              <w:right w:val="single" w:sz="4" w:space="0" w:color="auto"/>
            </w:tcBorders>
          </w:tcPr>
          <w:p w:rsidR="00DB4D1E" w:rsidRPr="00DB4D1E" w:rsidRDefault="00DB4D1E" w:rsidP="002B57D3">
            <w:pPr>
              <w:pStyle w:val="ae"/>
            </w:pPr>
            <w:r w:rsidRPr="00DB4D1E">
              <w:t>1.</w:t>
            </w:r>
          </w:p>
        </w:tc>
        <w:tc>
          <w:tcPr>
            <w:tcW w:w="1082"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385"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214"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2476"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2477" w:type="dxa"/>
            <w:tcBorders>
              <w:top w:val="single" w:sz="4" w:space="0" w:color="auto"/>
              <w:left w:val="single" w:sz="4" w:space="0" w:color="auto"/>
              <w:bottom w:val="single" w:sz="4" w:space="0" w:color="auto"/>
            </w:tcBorders>
          </w:tcPr>
          <w:p w:rsidR="00DB4D1E" w:rsidRPr="00DB4D1E" w:rsidRDefault="00DB4D1E" w:rsidP="002B57D3">
            <w:pPr>
              <w:pStyle w:val="ae"/>
            </w:pPr>
          </w:p>
        </w:tc>
      </w:tr>
    </w:tbl>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r w:rsidRPr="00DB4D1E">
        <w:rPr>
          <w:rFonts w:ascii="Arial" w:hAnsi="Arial" w:cs="Arial"/>
        </w:rPr>
        <w:t>Стаж муниципальной службы для назначения пенсии за выслугу лет составляет _______ лет ________ мес. ________ дней.</w:t>
      </w: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r w:rsidRPr="00DB4D1E">
        <w:rPr>
          <w:rFonts w:ascii="Arial" w:hAnsi="Arial" w:cs="Arial"/>
        </w:rPr>
        <w:t>Руководитель</w:t>
      </w: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r w:rsidRPr="00DB4D1E">
        <w:rPr>
          <w:rFonts w:ascii="Arial" w:hAnsi="Arial" w:cs="Arial"/>
        </w:rPr>
        <w:t>________________________  ______________ ______________________</w:t>
      </w:r>
    </w:p>
    <w:p w:rsidR="00DB4D1E" w:rsidRPr="00DB4D1E" w:rsidRDefault="00DB4D1E" w:rsidP="00DB4D1E">
      <w:pPr>
        <w:ind w:firstLine="720"/>
        <w:rPr>
          <w:rFonts w:ascii="Arial" w:hAnsi="Arial" w:cs="Arial"/>
        </w:rPr>
      </w:pPr>
      <w:r w:rsidRPr="00DB4D1E">
        <w:rPr>
          <w:rFonts w:ascii="Arial" w:hAnsi="Arial" w:cs="Arial"/>
        </w:rPr>
        <w:t xml:space="preserve">    (наименование должности)   </w:t>
      </w:r>
      <w:r>
        <w:rPr>
          <w:rFonts w:ascii="Arial" w:hAnsi="Arial" w:cs="Arial"/>
        </w:rPr>
        <w:t xml:space="preserve">               (подпись)    </w:t>
      </w:r>
      <w:r w:rsidRPr="00DB4D1E">
        <w:rPr>
          <w:rFonts w:ascii="Arial" w:hAnsi="Arial" w:cs="Arial"/>
        </w:rPr>
        <w:t>(ФИО руководителя)</w:t>
      </w:r>
    </w:p>
    <w:p w:rsidR="00DB4D1E" w:rsidRPr="00DB4D1E" w:rsidRDefault="00DB4D1E" w:rsidP="00DB4D1E">
      <w:pPr>
        <w:jc w:val="both"/>
        <w:rPr>
          <w:rFonts w:ascii="Arial" w:hAnsi="Arial" w:cs="Arial"/>
        </w:rPr>
      </w:pPr>
    </w:p>
    <w:p w:rsidR="00DB4D1E" w:rsidRPr="00DB4D1E" w:rsidRDefault="00DB4D1E" w:rsidP="00DB4D1E">
      <w:pPr>
        <w:jc w:val="both"/>
        <w:rPr>
          <w:rFonts w:ascii="Arial" w:hAnsi="Arial" w:cs="Arial"/>
        </w:rPr>
      </w:pPr>
    </w:p>
    <w:p w:rsidR="00DB4D1E" w:rsidRPr="00DB4D1E" w:rsidRDefault="00DB4D1E" w:rsidP="00DB4D1E">
      <w:pPr>
        <w:jc w:val="right"/>
        <w:rPr>
          <w:rFonts w:ascii="Arial" w:hAnsi="Arial" w:cs="Arial"/>
        </w:rPr>
        <w:sectPr w:rsidR="00DB4D1E" w:rsidRPr="00DB4D1E" w:rsidSect="00780489">
          <w:headerReference w:type="even" r:id="rId16"/>
          <w:headerReference w:type="default" r:id="rId17"/>
          <w:footerReference w:type="even" r:id="rId18"/>
          <w:footerReference w:type="default" r:id="rId19"/>
          <w:pgSz w:w="11906" w:h="16838"/>
          <w:pgMar w:top="1134" w:right="851" w:bottom="1134" w:left="1701" w:header="709" w:footer="709" w:gutter="0"/>
          <w:cols w:space="708"/>
          <w:titlePg/>
          <w:docGrid w:linePitch="360"/>
        </w:sectPr>
      </w:pPr>
    </w:p>
    <w:p w:rsidR="00DB4D1E" w:rsidRPr="00DB4D1E" w:rsidRDefault="00DB4D1E" w:rsidP="00DB4D1E">
      <w:pPr>
        <w:jc w:val="right"/>
        <w:rPr>
          <w:rFonts w:ascii="Arial" w:hAnsi="Arial" w:cs="Arial"/>
        </w:rPr>
      </w:pPr>
      <w:r w:rsidRPr="00DB4D1E">
        <w:rPr>
          <w:rFonts w:ascii="Arial" w:hAnsi="Arial" w:cs="Arial"/>
        </w:rPr>
        <w:t xml:space="preserve">Приложение № 3 </w:t>
      </w:r>
    </w:p>
    <w:p w:rsidR="00DB4D1E" w:rsidRPr="00DB4D1E" w:rsidRDefault="00DB4D1E" w:rsidP="00DB4D1E">
      <w:pPr>
        <w:jc w:val="right"/>
        <w:rPr>
          <w:rFonts w:ascii="Arial" w:hAnsi="Arial" w:cs="Arial"/>
        </w:rPr>
      </w:pPr>
      <w:r w:rsidRPr="00DB4D1E">
        <w:rPr>
          <w:rFonts w:ascii="Arial" w:hAnsi="Arial" w:cs="Arial"/>
        </w:rPr>
        <w:t xml:space="preserve">к Положению </w:t>
      </w:r>
    </w:p>
    <w:p w:rsidR="00DB4D1E" w:rsidRPr="00DB4D1E" w:rsidRDefault="00DB4D1E" w:rsidP="00DB4D1E">
      <w:pPr>
        <w:pStyle w:val="1"/>
        <w:spacing w:before="0" w:after="0"/>
        <w:rPr>
          <w:b w:val="0"/>
          <w:color w:val="auto"/>
        </w:rPr>
      </w:pPr>
    </w:p>
    <w:p w:rsidR="00DB4D1E" w:rsidRPr="00DB4D1E" w:rsidRDefault="00DB4D1E" w:rsidP="00DB4D1E">
      <w:pPr>
        <w:pStyle w:val="1"/>
        <w:spacing w:before="0" w:after="0"/>
        <w:rPr>
          <w:b w:val="0"/>
          <w:color w:val="auto"/>
        </w:rPr>
      </w:pPr>
      <w:r w:rsidRPr="00DB4D1E">
        <w:rPr>
          <w:b w:val="0"/>
          <w:color w:val="auto"/>
        </w:rPr>
        <w:t>Справка</w:t>
      </w:r>
      <w:r w:rsidRPr="00DB4D1E">
        <w:rPr>
          <w:b w:val="0"/>
          <w:color w:val="auto"/>
        </w:rPr>
        <w:br/>
        <w:t>о размере среднемесячного заработка для исчисления пенсии за выслугу лет лицам, замещавшим муниципальные должности и должности муниципальной службы муниципального образования Горьковский сельсовет Новоорского  района  Оренбургской области</w:t>
      </w: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r w:rsidRPr="00DB4D1E">
        <w:rPr>
          <w:rFonts w:ascii="Arial" w:hAnsi="Arial" w:cs="Arial"/>
        </w:rPr>
        <w:t xml:space="preserve">Выдана ____________________________________________________________________ </w:t>
      </w:r>
    </w:p>
    <w:p w:rsidR="00DB4D1E" w:rsidRPr="00DB4D1E" w:rsidRDefault="00DB4D1E" w:rsidP="00DB4D1E">
      <w:pPr>
        <w:ind w:firstLine="720"/>
        <w:jc w:val="center"/>
        <w:rPr>
          <w:rFonts w:ascii="Arial" w:hAnsi="Arial" w:cs="Arial"/>
        </w:rPr>
      </w:pPr>
      <w:r w:rsidRPr="00DB4D1E">
        <w:rPr>
          <w:rFonts w:ascii="Arial" w:hAnsi="Arial" w:cs="Arial"/>
        </w:rPr>
        <w:t>(фамилия, имя, отчество)</w:t>
      </w:r>
    </w:p>
    <w:p w:rsidR="00DB4D1E" w:rsidRPr="00DB4D1E" w:rsidRDefault="00DB4D1E" w:rsidP="00DB4D1E">
      <w:pPr>
        <w:ind w:firstLine="708"/>
        <w:rPr>
          <w:rFonts w:ascii="Arial" w:hAnsi="Arial" w:cs="Arial"/>
        </w:rPr>
      </w:pPr>
      <w:r w:rsidRPr="00DB4D1E">
        <w:rPr>
          <w:rFonts w:ascii="Arial" w:hAnsi="Arial" w:cs="Arial"/>
        </w:rPr>
        <w:t xml:space="preserve">Замещавшему(ей) должность ____________________________________________________________________                              </w:t>
      </w:r>
    </w:p>
    <w:p w:rsidR="00DB4D1E" w:rsidRPr="00DB4D1E" w:rsidRDefault="00DB4D1E" w:rsidP="00DB4D1E">
      <w:pPr>
        <w:jc w:val="center"/>
        <w:rPr>
          <w:rFonts w:ascii="Arial" w:hAnsi="Arial" w:cs="Arial"/>
        </w:rPr>
      </w:pPr>
      <w:r w:rsidRPr="00DB4D1E">
        <w:rPr>
          <w:rFonts w:ascii="Arial" w:hAnsi="Arial" w:cs="Arial"/>
        </w:rPr>
        <w:t xml:space="preserve">                                            (наименование должности)</w:t>
      </w:r>
    </w:p>
    <w:p w:rsidR="00DB4D1E" w:rsidRPr="00DB4D1E" w:rsidRDefault="00DB4D1E" w:rsidP="00DB4D1E">
      <w:pPr>
        <w:jc w:val="both"/>
        <w:rPr>
          <w:rFonts w:ascii="Arial" w:hAnsi="Arial" w:cs="Arial"/>
        </w:rPr>
      </w:pPr>
      <w:r w:rsidRPr="00DB4D1E">
        <w:rPr>
          <w:rFonts w:ascii="Arial" w:hAnsi="Arial" w:cs="Arial"/>
        </w:rPr>
        <w:t>в ______________________________________________________________</w:t>
      </w:r>
    </w:p>
    <w:p w:rsidR="00DB4D1E" w:rsidRPr="00DB4D1E" w:rsidRDefault="00DB4D1E" w:rsidP="00DB4D1E">
      <w:pPr>
        <w:jc w:val="center"/>
        <w:rPr>
          <w:rFonts w:ascii="Arial" w:hAnsi="Arial" w:cs="Arial"/>
        </w:rPr>
      </w:pPr>
      <w:r w:rsidRPr="00DB4D1E">
        <w:rPr>
          <w:rFonts w:ascii="Arial" w:hAnsi="Arial" w:cs="Arial"/>
        </w:rPr>
        <w:t>(наименование органа местного самоуправления или органа администрации)</w:t>
      </w:r>
    </w:p>
    <w:p w:rsidR="00DB4D1E" w:rsidRPr="00DB4D1E" w:rsidRDefault="00DB4D1E" w:rsidP="00DB4D1E">
      <w:pPr>
        <w:ind w:firstLine="720"/>
        <w:jc w:val="both"/>
        <w:rPr>
          <w:rFonts w:ascii="Arial" w:hAnsi="Arial" w:cs="Arial"/>
        </w:rPr>
      </w:pPr>
    </w:p>
    <w:p w:rsidR="00DB4D1E" w:rsidRPr="00DB4D1E" w:rsidRDefault="00DB4D1E" w:rsidP="00DB4D1E">
      <w:pPr>
        <w:ind w:firstLine="720"/>
        <w:rPr>
          <w:rFonts w:ascii="Arial" w:hAnsi="Arial" w:cs="Arial"/>
        </w:rPr>
      </w:pPr>
      <w:r w:rsidRPr="00DB4D1E">
        <w:rPr>
          <w:rFonts w:ascii="Arial" w:hAnsi="Arial" w:cs="Arial"/>
        </w:rPr>
        <w:t>В том, что его(ее) среднемесячный заработок за период с     _______________ по ____________________ составляет:</w:t>
      </w: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p>
    <w:p w:rsidR="00DB4D1E" w:rsidRPr="00DB4D1E" w:rsidRDefault="00DB4D1E" w:rsidP="00DB4D1E">
      <w:pPr>
        <w:pStyle w:val="ae"/>
        <w:jc w:val="center"/>
        <w:sectPr w:rsidR="00DB4D1E" w:rsidRPr="00DB4D1E" w:rsidSect="00391AD3">
          <w:pgSz w:w="11906" w:h="16838"/>
          <w:pgMar w:top="567" w:right="1134" w:bottom="1701" w:left="1134" w:header="709" w:footer="709" w:gutter="0"/>
          <w:cols w:space="708"/>
          <w:docGrid w:linePitch="360"/>
        </w:sectPr>
      </w:pPr>
    </w:p>
    <w:tbl>
      <w:tblPr>
        <w:tblW w:w="144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276"/>
        <w:gridCol w:w="1418"/>
        <w:gridCol w:w="1275"/>
        <w:gridCol w:w="1276"/>
        <w:gridCol w:w="1276"/>
        <w:gridCol w:w="1417"/>
        <w:gridCol w:w="1418"/>
        <w:gridCol w:w="1559"/>
        <w:gridCol w:w="1134"/>
        <w:gridCol w:w="650"/>
      </w:tblGrid>
      <w:tr w:rsidR="00DB4D1E" w:rsidRPr="00DB4D1E" w:rsidTr="002B57D3">
        <w:tc>
          <w:tcPr>
            <w:tcW w:w="1701" w:type="dxa"/>
            <w:vMerge w:val="restart"/>
            <w:tcBorders>
              <w:top w:val="single" w:sz="4" w:space="0" w:color="auto"/>
              <w:bottom w:val="single" w:sz="4" w:space="0" w:color="auto"/>
              <w:right w:val="single" w:sz="4" w:space="0" w:color="auto"/>
            </w:tcBorders>
          </w:tcPr>
          <w:p w:rsidR="00DB4D1E" w:rsidRPr="00DB4D1E" w:rsidRDefault="00DB4D1E" w:rsidP="002B57D3">
            <w:pPr>
              <w:pStyle w:val="ae"/>
              <w:jc w:val="center"/>
            </w:pPr>
            <w:r w:rsidRPr="00DB4D1E">
              <w:t>Год, месяцы (расчет. Период - 12 полных календарных месяцев)</w:t>
            </w:r>
          </w:p>
        </w:tc>
        <w:tc>
          <w:tcPr>
            <w:tcW w:w="1276" w:type="dxa"/>
            <w:vMerge w:val="restart"/>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Кол-во фактически отработанных дней</w:t>
            </w:r>
          </w:p>
        </w:tc>
        <w:tc>
          <w:tcPr>
            <w:tcW w:w="10773" w:type="dxa"/>
            <w:gridSpan w:val="8"/>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Фактически начислено, рублей</w:t>
            </w:r>
          </w:p>
        </w:tc>
        <w:tc>
          <w:tcPr>
            <w:tcW w:w="650" w:type="dxa"/>
            <w:vMerge w:val="restart"/>
            <w:tcBorders>
              <w:top w:val="single" w:sz="4" w:space="0" w:color="auto"/>
              <w:left w:val="single" w:sz="4" w:space="0" w:color="auto"/>
              <w:bottom w:val="single" w:sz="4" w:space="0" w:color="auto"/>
            </w:tcBorders>
            <w:textDirection w:val="btLr"/>
          </w:tcPr>
          <w:p w:rsidR="00DB4D1E" w:rsidRPr="00DB4D1E" w:rsidRDefault="00DB4D1E" w:rsidP="002B57D3">
            <w:pPr>
              <w:pStyle w:val="ae"/>
              <w:ind w:left="113" w:right="113"/>
              <w:jc w:val="center"/>
              <w:rPr>
                <w:b/>
              </w:rPr>
            </w:pPr>
            <w:r w:rsidRPr="00DB4D1E">
              <w:rPr>
                <w:b/>
              </w:rPr>
              <w:t>Итого     рублей</w:t>
            </w:r>
          </w:p>
        </w:tc>
      </w:tr>
      <w:tr w:rsidR="00DB4D1E" w:rsidRPr="00DB4D1E" w:rsidTr="002B57D3">
        <w:tc>
          <w:tcPr>
            <w:tcW w:w="1701" w:type="dxa"/>
            <w:vMerge/>
            <w:tcBorders>
              <w:top w:val="single" w:sz="4" w:space="0" w:color="auto"/>
              <w:bottom w:val="single" w:sz="4" w:space="0" w:color="auto"/>
              <w:right w:val="single" w:sz="4" w:space="0" w:color="auto"/>
            </w:tcBorders>
          </w:tcPr>
          <w:p w:rsidR="00DB4D1E" w:rsidRPr="00DB4D1E" w:rsidRDefault="00DB4D1E" w:rsidP="002B57D3">
            <w:pPr>
              <w:pStyle w:val="ae"/>
            </w:pPr>
          </w:p>
        </w:tc>
        <w:tc>
          <w:tcPr>
            <w:tcW w:w="1276"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418" w:type="dxa"/>
            <w:vMerge w:val="restart"/>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Должностной оклад</w:t>
            </w:r>
          </w:p>
        </w:tc>
        <w:tc>
          <w:tcPr>
            <w:tcW w:w="3827" w:type="dxa"/>
            <w:gridSpan w:val="3"/>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Надбавки к должностному окладу</w:t>
            </w:r>
          </w:p>
        </w:tc>
        <w:tc>
          <w:tcPr>
            <w:tcW w:w="1417" w:type="dxa"/>
            <w:vMerge w:val="restart"/>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Премии за выполне</w:t>
            </w:r>
          </w:p>
          <w:p w:rsidR="00DB4D1E" w:rsidRPr="00DB4D1E" w:rsidRDefault="00DB4D1E" w:rsidP="002B57D3">
            <w:pPr>
              <w:pStyle w:val="ae"/>
              <w:jc w:val="center"/>
            </w:pPr>
            <w:r w:rsidRPr="00DB4D1E">
              <w:t>ние особо важных и сложных заданий</w:t>
            </w:r>
          </w:p>
        </w:tc>
        <w:tc>
          <w:tcPr>
            <w:tcW w:w="1418" w:type="dxa"/>
            <w:vMerge w:val="restart"/>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Ежемесячное денежное поощрение</w:t>
            </w:r>
          </w:p>
        </w:tc>
        <w:tc>
          <w:tcPr>
            <w:tcW w:w="1559" w:type="dxa"/>
            <w:vMerge w:val="restart"/>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Единовременная выплата при предоставлении ежегодного оплачиваемого отпуска и мат. помощь</w:t>
            </w:r>
          </w:p>
        </w:tc>
        <w:tc>
          <w:tcPr>
            <w:tcW w:w="1134" w:type="dxa"/>
            <w:vMerge w:val="restart"/>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Район</w:t>
            </w:r>
          </w:p>
          <w:p w:rsidR="00DB4D1E" w:rsidRPr="00DB4D1E" w:rsidRDefault="00DB4D1E" w:rsidP="002B57D3">
            <w:pPr>
              <w:pStyle w:val="ae"/>
              <w:jc w:val="center"/>
            </w:pPr>
            <w:r w:rsidRPr="00DB4D1E">
              <w:t>ный коэффициент</w:t>
            </w:r>
          </w:p>
        </w:tc>
        <w:tc>
          <w:tcPr>
            <w:tcW w:w="650" w:type="dxa"/>
            <w:vMerge/>
            <w:tcBorders>
              <w:top w:val="single" w:sz="4" w:space="0" w:color="auto"/>
              <w:left w:val="single" w:sz="4" w:space="0" w:color="auto"/>
              <w:bottom w:val="single" w:sz="4" w:space="0" w:color="auto"/>
            </w:tcBorders>
          </w:tcPr>
          <w:p w:rsidR="00DB4D1E" w:rsidRPr="00DB4D1E" w:rsidRDefault="00DB4D1E" w:rsidP="002B57D3">
            <w:pPr>
              <w:pStyle w:val="ae"/>
            </w:pPr>
          </w:p>
        </w:tc>
      </w:tr>
      <w:tr w:rsidR="00DB4D1E" w:rsidRPr="00DB4D1E" w:rsidTr="002B57D3">
        <w:tc>
          <w:tcPr>
            <w:tcW w:w="1701" w:type="dxa"/>
            <w:vMerge/>
            <w:tcBorders>
              <w:top w:val="single" w:sz="4" w:space="0" w:color="auto"/>
              <w:bottom w:val="single" w:sz="4" w:space="0" w:color="auto"/>
              <w:right w:val="single" w:sz="4" w:space="0" w:color="auto"/>
            </w:tcBorders>
          </w:tcPr>
          <w:p w:rsidR="00DB4D1E" w:rsidRPr="00DB4D1E" w:rsidRDefault="00DB4D1E" w:rsidP="002B57D3">
            <w:pPr>
              <w:pStyle w:val="ae"/>
            </w:pPr>
          </w:p>
        </w:tc>
        <w:tc>
          <w:tcPr>
            <w:tcW w:w="1276"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418"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275"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За особые условия муниц. службы</w:t>
            </w:r>
          </w:p>
        </w:tc>
        <w:tc>
          <w:tcPr>
            <w:tcW w:w="1276"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За выслугу лет (до 30%)</w:t>
            </w:r>
          </w:p>
        </w:tc>
        <w:tc>
          <w:tcPr>
            <w:tcW w:w="1276"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За работу со сведениями, составляющими госуд. тайну</w:t>
            </w:r>
          </w:p>
        </w:tc>
        <w:tc>
          <w:tcPr>
            <w:tcW w:w="1417"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418"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559"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1134" w:type="dxa"/>
            <w:vMerge/>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pPr>
          </w:p>
        </w:tc>
        <w:tc>
          <w:tcPr>
            <w:tcW w:w="650" w:type="dxa"/>
            <w:vMerge/>
            <w:tcBorders>
              <w:top w:val="single" w:sz="4" w:space="0" w:color="auto"/>
              <w:left w:val="single" w:sz="4" w:space="0" w:color="auto"/>
              <w:bottom w:val="single" w:sz="4" w:space="0" w:color="auto"/>
            </w:tcBorders>
          </w:tcPr>
          <w:p w:rsidR="00DB4D1E" w:rsidRPr="00DB4D1E" w:rsidRDefault="00DB4D1E" w:rsidP="002B57D3">
            <w:pPr>
              <w:pStyle w:val="ae"/>
            </w:pPr>
          </w:p>
        </w:tc>
      </w:tr>
      <w:tr w:rsidR="00DB4D1E" w:rsidRPr="00DB4D1E" w:rsidTr="002B57D3">
        <w:tc>
          <w:tcPr>
            <w:tcW w:w="1701" w:type="dxa"/>
            <w:tcBorders>
              <w:top w:val="single" w:sz="4" w:space="0" w:color="auto"/>
              <w:bottom w:val="single" w:sz="4" w:space="0" w:color="auto"/>
              <w:right w:val="single" w:sz="4" w:space="0" w:color="auto"/>
            </w:tcBorders>
          </w:tcPr>
          <w:p w:rsidR="00DB4D1E" w:rsidRPr="00DB4D1E" w:rsidRDefault="00DB4D1E" w:rsidP="002B57D3">
            <w:pPr>
              <w:pStyle w:val="ae"/>
              <w:jc w:val="center"/>
            </w:pPr>
            <w:r w:rsidRPr="00DB4D1E">
              <w:t>1</w:t>
            </w:r>
          </w:p>
        </w:tc>
        <w:tc>
          <w:tcPr>
            <w:tcW w:w="1276"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2</w:t>
            </w:r>
          </w:p>
        </w:tc>
        <w:tc>
          <w:tcPr>
            <w:tcW w:w="1418"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3</w:t>
            </w:r>
          </w:p>
        </w:tc>
        <w:tc>
          <w:tcPr>
            <w:tcW w:w="1275"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4</w:t>
            </w:r>
          </w:p>
        </w:tc>
        <w:tc>
          <w:tcPr>
            <w:tcW w:w="1276"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5</w:t>
            </w:r>
          </w:p>
        </w:tc>
        <w:tc>
          <w:tcPr>
            <w:tcW w:w="1276"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6</w:t>
            </w:r>
          </w:p>
        </w:tc>
        <w:tc>
          <w:tcPr>
            <w:tcW w:w="1417"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7</w:t>
            </w:r>
          </w:p>
        </w:tc>
        <w:tc>
          <w:tcPr>
            <w:tcW w:w="1418"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8</w:t>
            </w:r>
          </w:p>
        </w:tc>
        <w:tc>
          <w:tcPr>
            <w:tcW w:w="1559"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9</w:t>
            </w:r>
          </w:p>
        </w:tc>
        <w:tc>
          <w:tcPr>
            <w:tcW w:w="1134" w:type="dxa"/>
            <w:tcBorders>
              <w:top w:val="single" w:sz="4" w:space="0" w:color="auto"/>
              <w:left w:val="single" w:sz="4" w:space="0" w:color="auto"/>
              <w:bottom w:val="single" w:sz="4" w:space="0" w:color="auto"/>
              <w:right w:val="single" w:sz="4" w:space="0" w:color="auto"/>
            </w:tcBorders>
          </w:tcPr>
          <w:p w:rsidR="00DB4D1E" w:rsidRPr="00DB4D1E" w:rsidRDefault="00DB4D1E" w:rsidP="002B57D3">
            <w:pPr>
              <w:pStyle w:val="ae"/>
              <w:jc w:val="center"/>
            </w:pPr>
            <w:r w:rsidRPr="00DB4D1E">
              <w:t>10</w:t>
            </w:r>
          </w:p>
        </w:tc>
        <w:tc>
          <w:tcPr>
            <w:tcW w:w="650" w:type="dxa"/>
            <w:tcBorders>
              <w:top w:val="single" w:sz="4" w:space="0" w:color="auto"/>
              <w:left w:val="single" w:sz="4" w:space="0" w:color="auto"/>
              <w:bottom w:val="single" w:sz="4" w:space="0" w:color="auto"/>
            </w:tcBorders>
          </w:tcPr>
          <w:p w:rsidR="00DB4D1E" w:rsidRPr="00DB4D1E" w:rsidRDefault="00DB4D1E" w:rsidP="002B57D3">
            <w:pPr>
              <w:pStyle w:val="ae"/>
              <w:jc w:val="center"/>
            </w:pPr>
            <w:r w:rsidRPr="00DB4D1E">
              <w:t>11</w:t>
            </w:r>
          </w:p>
        </w:tc>
      </w:tr>
    </w:tbl>
    <w:p w:rsidR="00DB4D1E" w:rsidRPr="00DB4D1E" w:rsidRDefault="00DB4D1E" w:rsidP="00DB4D1E">
      <w:pPr>
        <w:jc w:val="both"/>
        <w:rPr>
          <w:rFonts w:ascii="Arial" w:hAnsi="Arial" w:cs="Arial"/>
        </w:rPr>
      </w:pPr>
    </w:p>
    <w:p w:rsidR="00DB4D1E" w:rsidRPr="00DB4D1E" w:rsidRDefault="00DB4D1E" w:rsidP="00DB4D1E">
      <w:pPr>
        <w:jc w:val="both"/>
        <w:rPr>
          <w:rFonts w:ascii="Arial" w:hAnsi="Arial" w:cs="Arial"/>
        </w:rPr>
      </w:pPr>
      <w:r w:rsidRPr="00DB4D1E">
        <w:rPr>
          <w:rFonts w:ascii="Arial" w:hAnsi="Arial" w:cs="Arial"/>
        </w:rPr>
        <w:t>Среднемесячный заработок _________________________________________________________________________ рублей</w:t>
      </w:r>
    </w:p>
    <w:p w:rsidR="00DB4D1E" w:rsidRPr="00DB4D1E" w:rsidRDefault="00DB4D1E" w:rsidP="00DB4D1E">
      <w:pPr>
        <w:ind w:firstLine="720"/>
        <w:jc w:val="center"/>
        <w:rPr>
          <w:rFonts w:ascii="Arial" w:hAnsi="Arial" w:cs="Arial"/>
        </w:rPr>
      </w:pPr>
      <w:r w:rsidRPr="00DB4D1E">
        <w:rPr>
          <w:rFonts w:ascii="Arial" w:hAnsi="Arial" w:cs="Arial"/>
        </w:rPr>
        <w:t>(сумма по графе 11/12 месяцев)</w:t>
      </w:r>
    </w:p>
    <w:p w:rsidR="00DB4D1E" w:rsidRPr="00DB4D1E" w:rsidRDefault="00DB4D1E" w:rsidP="00DB4D1E">
      <w:pPr>
        <w:ind w:firstLine="720"/>
        <w:jc w:val="both"/>
        <w:rPr>
          <w:rFonts w:ascii="Arial" w:hAnsi="Arial" w:cs="Arial"/>
        </w:rPr>
      </w:pPr>
      <w:r w:rsidRPr="00DB4D1E">
        <w:rPr>
          <w:rFonts w:ascii="Arial" w:hAnsi="Arial" w:cs="Arial"/>
        </w:rPr>
        <w:t>или ________________________________________________________________________ рублей</w:t>
      </w:r>
    </w:p>
    <w:p w:rsidR="00DB4D1E" w:rsidRPr="00DB4D1E" w:rsidRDefault="00DB4D1E" w:rsidP="00DB4D1E">
      <w:pPr>
        <w:ind w:firstLine="720"/>
        <w:rPr>
          <w:rFonts w:ascii="Arial" w:hAnsi="Arial" w:cs="Arial"/>
        </w:rPr>
      </w:pPr>
      <w:r w:rsidRPr="00DB4D1E">
        <w:rPr>
          <w:rFonts w:ascii="Arial" w:hAnsi="Arial" w:cs="Arial"/>
        </w:rPr>
        <w:t xml:space="preserve">       (сумма по графе 11/кол-во фактически отработанных дней в расчетном периоде х 21 день)</w:t>
      </w:r>
    </w:p>
    <w:p w:rsidR="00DB4D1E" w:rsidRPr="00DB4D1E" w:rsidRDefault="00DB4D1E" w:rsidP="00DB4D1E">
      <w:pPr>
        <w:jc w:val="both"/>
        <w:rPr>
          <w:rFonts w:ascii="Arial" w:hAnsi="Arial" w:cs="Arial"/>
        </w:rPr>
      </w:pPr>
    </w:p>
    <w:p w:rsidR="00DB4D1E" w:rsidRPr="00DB4D1E" w:rsidRDefault="00DB4D1E" w:rsidP="00DB4D1E">
      <w:pPr>
        <w:jc w:val="both"/>
        <w:rPr>
          <w:rFonts w:ascii="Arial" w:hAnsi="Arial" w:cs="Arial"/>
        </w:rPr>
      </w:pPr>
      <w:r w:rsidRPr="00DB4D1E">
        <w:rPr>
          <w:rFonts w:ascii="Arial" w:hAnsi="Arial" w:cs="Arial"/>
        </w:rPr>
        <w:t>Основание выдачи справки _________________________________________________________________________ ______</w:t>
      </w:r>
    </w:p>
    <w:p w:rsidR="00DB4D1E" w:rsidRPr="00DB4D1E" w:rsidRDefault="00DB4D1E" w:rsidP="00DB4D1E">
      <w:pPr>
        <w:ind w:firstLine="720"/>
        <w:jc w:val="both"/>
        <w:rPr>
          <w:rFonts w:ascii="Arial" w:hAnsi="Arial" w:cs="Arial"/>
        </w:rPr>
      </w:pPr>
    </w:p>
    <w:p w:rsidR="00DB4D1E" w:rsidRPr="00DB4D1E" w:rsidRDefault="00DB4D1E" w:rsidP="00DB4D1E">
      <w:pPr>
        <w:ind w:firstLine="720"/>
        <w:jc w:val="both"/>
        <w:rPr>
          <w:rFonts w:ascii="Arial" w:hAnsi="Arial" w:cs="Arial"/>
        </w:rPr>
      </w:pPr>
      <w:r w:rsidRPr="00DB4D1E">
        <w:rPr>
          <w:rFonts w:ascii="Arial" w:hAnsi="Arial" w:cs="Arial"/>
        </w:rPr>
        <w:t>Руководитель</w:t>
      </w:r>
    </w:p>
    <w:p w:rsidR="00DB4D1E" w:rsidRPr="00DB4D1E" w:rsidRDefault="00DB4D1E" w:rsidP="00DB4D1E">
      <w:pPr>
        <w:ind w:firstLine="720"/>
        <w:jc w:val="both"/>
        <w:rPr>
          <w:rFonts w:ascii="Arial" w:hAnsi="Arial" w:cs="Arial"/>
        </w:rPr>
      </w:pPr>
      <w:r w:rsidRPr="00DB4D1E">
        <w:rPr>
          <w:rFonts w:ascii="Arial" w:hAnsi="Arial" w:cs="Arial"/>
        </w:rPr>
        <w:t>Главный бухгалтер</w:t>
      </w:r>
    </w:p>
    <w:p w:rsidR="00DB4D1E" w:rsidRPr="00DB4D1E" w:rsidRDefault="00DB4D1E" w:rsidP="00DB4D1E">
      <w:pPr>
        <w:rPr>
          <w:rFonts w:ascii="Arial" w:hAnsi="Arial" w:cs="Arial"/>
        </w:rPr>
      </w:pPr>
    </w:p>
    <w:p w:rsidR="00DB4D1E" w:rsidRPr="00DB4D1E" w:rsidRDefault="00DB4D1E" w:rsidP="00DB4D1E">
      <w:pPr>
        <w:rPr>
          <w:rFonts w:ascii="Arial" w:hAnsi="Arial" w:cs="Arial"/>
        </w:rPr>
      </w:pPr>
    </w:p>
    <w:p w:rsidR="005A538B" w:rsidRPr="00DB4D1E" w:rsidRDefault="005A538B">
      <w:pPr>
        <w:rPr>
          <w:rFonts w:ascii="Arial" w:hAnsi="Arial" w:cs="Arial"/>
        </w:rPr>
      </w:pPr>
    </w:p>
    <w:sectPr w:rsidR="005A538B" w:rsidRPr="00DB4D1E" w:rsidSect="0005080F">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77" w:rsidRDefault="00944377" w:rsidP="003C7DDB">
      <w:r>
        <w:separator/>
      </w:r>
    </w:p>
  </w:endnote>
  <w:endnote w:type="continuationSeparator" w:id="0">
    <w:p w:rsidR="00944377" w:rsidRDefault="00944377" w:rsidP="003C7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76" w:rsidRDefault="00932792" w:rsidP="008F304F">
    <w:pPr>
      <w:pStyle w:val="a8"/>
      <w:framePr w:wrap="around" w:vAnchor="text" w:hAnchor="margin" w:xAlign="center" w:y="1"/>
      <w:rPr>
        <w:rStyle w:val="af"/>
      </w:rPr>
    </w:pPr>
    <w:r>
      <w:rPr>
        <w:rStyle w:val="af"/>
      </w:rPr>
      <w:fldChar w:fldCharType="begin"/>
    </w:r>
    <w:r w:rsidR="00DB4D1E">
      <w:rPr>
        <w:rStyle w:val="af"/>
      </w:rPr>
      <w:instrText xml:space="preserve">PAGE  </w:instrText>
    </w:r>
    <w:r>
      <w:rPr>
        <w:rStyle w:val="af"/>
      </w:rPr>
      <w:fldChar w:fldCharType="end"/>
    </w:r>
  </w:p>
  <w:p w:rsidR="00C94C76" w:rsidRDefault="0094437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76" w:rsidRDefault="00932792" w:rsidP="008F304F">
    <w:pPr>
      <w:pStyle w:val="a8"/>
      <w:framePr w:wrap="around" w:vAnchor="text" w:hAnchor="margin" w:xAlign="center" w:y="1"/>
      <w:rPr>
        <w:rStyle w:val="af"/>
      </w:rPr>
    </w:pPr>
    <w:r>
      <w:rPr>
        <w:rStyle w:val="af"/>
      </w:rPr>
      <w:fldChar w:fldCharType="begin"/>
    </w:r>
    <w:r w:rsidR="00DB4D1E">
      <w:rPr>
        <w:rStyle w:val="af"/>
      </w:rPr>
      <w:instrText xml:space="preserve">PAGE  </w:instrText>
    </w:r>
    <w:r>
      <w:rPr>
        <w:rStyle w:val="af"/>
      </w:rPr>
      <w:fldChar w:fldCharType="separate"/>
    </w:r>
    <w:r w:rsidR="00B0585A">
      <w:rPr>
        <w:rStyle w:val="af"/>
        <w:noProof/>
      </w:rPr>
      <w:t>9</w:t>
    </w:r>
    <w:r>
      <w:rPr>
        <w:rStyle w:val="af"/>
      </w:rPr>
      <w:fldChar w:fldCharType="end"/>
    </w:r>
  </w:p>
  <w:p w:rsidR="00C94C76" w:rsidRDefault="009443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77" w:rsidRDefault="00944377" w:rsidP="003C7DDB">
      <w:r>
        <w:separator/>
      </w:r>
    </w:p>
  </w:footnote>
  <w:footnote w:type="continuationSeparator" w:id="0">
    <w:p w:rsidR="00944377" w:rsidRDefault="00944377" w:rsidP="003C7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76" w:rsidRDefault="00932792" w:rsidP="00014A69">
    <w:pPr>
      <w:pStyle w:val="a6"/>
      <w:framePr w:wrap="around" w:vAnchor="text" w:hAnchor="margin" w:xAlign="right" w:y="1"/>
      <w:rPr>
        <w:rStyle w:val="af"/>
      </w:rPr>
    </w:pPr>
    <w:r>
      <w:rPr>
        <w:rStyle w:val="af"/>
      </w:rPr>
      <w:fldChar w:fldCharType="begin"/>
    </w:r>
    <w:r w:rsidR="00DB4D1E">
      <w:rPr>
        <w:rStyle w:val="af"/>
      </w:rPr>
      <w:instrText xml:space="preserve">PAGE  </w:instrText>
    </w:r>
    <w:r>
      <w:rPr>
        <w:rStyle w:val="af"/>
      </w:rPr>
      <w:fldChar w:fldCharType="separate"/>
    </w:r>
    <w:r w:rsidR="00DB4D1E">
      <w:rPr>
        <w:rStyle w:val="af"/>
        <w:noProof/>
      </w:rPr>
      <w:t>1</w:t>
    </w:r>
    <w:r>
      <w:rPr>
        <w:rStyle w:val="af"/>
      </w:rPr>
      <w:fldChar w:fldCharType="end"/>
    </w:r>
  </w:p>
  <w:p w:rsidR="00C94C76" w:rsidRDefault="00944377" w:rsidP="006D0C0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76" w:rsidRPr="00FD28CF" w:rsidRDefault="00944377" w:rsidP="006D0C05">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DB4D1E"/>
    <w:rsid w:val="000C1FEA"/>
    <w:rsid w:val="00326A2B"/>
    <w:rsid w:val="003C7DDB"/>
    <w:rsid w:val="00407A15"/>
    <w:rsid w:val="005A538B"/>
    <w:rsid w:val="00932792"/>
    <w:rsid w:val="00944377"/>
    <w:rsid w:val="00B0585A"/>
    <w:rsid w:val="00DB4D1E"/>
    <w:rsid w:val="00DC4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4D1E"/>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4D1E"/>
    <w:rPr>
      <w:rFonts w:ascii="Arial" w:eastAsia="Times New Roman" w:hAnsi="Arial" w:cs="Arial"/>
      <w:b/>
      <w:bCs/>
      <w:color w:val="000080"/>
      <w:sz w:val="24"/>
      <w:szCs w:val="24"/>
      <w:lang w:eastAsia="ru-RU"/>
    </w:rPr>
  </w:style>
  <w:style w:type="paragraph" w:styleId="a3">
    <w:name w:val="Normal (Web)"/>
    <w:basedOn w:val="a"/>
    <w:uiPriority w:val="99"/>
    <w:rsid w:val="00DB4D1E"/>
    <w:pPr>
      <w:spacing w:before="100" w:beforeAutospacing="1" w:after="100" w:afterAutospacing="1"/>
    </w:pPr>
  </w:style>
  <w:style w:type="character" w:customStyle="1" w:styleId="a4">
    <w:name w:val="Гипертекстовая ссылка"/>
    <w:basedOn w:val="a0"/>
    <w:uiPriority w:val="99"/>
    <w:rsid w:val="00DB4D1E"/>
    <w:rPr>
      <w:rFonts w:cs="Times New Roman"/>
      <w:color w:val="008000"/>
    </w:rPr>
  </w:style>
  <w:style w:type="character" w:styleId="a5">
    <w:name w:val="Hyperlink"/>
    <w:basedOn w:val="a0"/>
    <w:uiPriority w:val="99"/>
    <w:rsid w:val="00DB4D1E"/>
    <w:rPr>
      <w:rFonts w:cs="Times New Roman"/>
      <w:color w:val="0000FF"/>
      <w:u w:val="single"/>
    </w:rPr>
  </w:style>
  <w:style w:type="paragraph" w:customStyle="1" w:styleId="ConsPlusNonformat">
    <w:name w:val="ConsPlusNonformat"/>
    <w:uiPriority w:val="99"/>
    <w:rsid w:val="00DB4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D1E"/>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styleId="a6">
    <w:name w:val="header"/>
    <w:basedOn w:val="a"/>
    <w:link w:val="a7"/>
    <w:uiPriority w:val="99"/>
    <w:rsid w:val="00DB4D1E"/>
    <w:pPr>
      <w:tabs>
        <w:tab w:val="center" w:pos="4677"/>
        <w:tab w:val="right" w:pos="9355"/>
      </w:tabs>
    </w:pPr>
  </w:style>
  <w:style w:type="character" w:customStyle="1" w:styleId="a7">
    <w:name w:val="Верхний колонтитул Знак"/>
    <w:basedOn w:val="a0"/>
    <w:link w:val="a6"/>
    <w:uiPriority w:val="99"/>
    <w:rsid w:val="00DB4D1E"/>
    <w:rPr>
      <w:rFonts w:ascii="Times New Roman" w:eastAsia="Times New Roman" w:hAnsi="Times New Roman" w:cs="Times New Roman"/>
      <w:sz w:val="24"/>
      <w:szCs w:val="24"/>
      <w:lang w:eastAsia="ru-RU"/>
    </w:rPr>
  </w:style>
  <w:style w:type="paragraph" w:styleId="a8">
    <w:name w:val="footer"/>
    <w:basedOn w:val="a"/>
    <w:link w:val="a9"/>
    <w:uiPriority w:val="99"/>
    <w:rsid w:val="00DB4D1E"/>
    <w:pPr>
      <w:tabs>
        <w:tab w:val="center" w:pos="4677"/>
        <w:tab w:val="right" w:pos="9355"/>
      </w:tabs>
    </w:pPr>
  </w:style>
  <w:style w:type="character" w:customStyle="1" w:styleId="a9">
    <w:name w:val="Нижний колонтитул Знак"/>
    <w:basedOn w:val="a0"/>
    <w:link w:val="a8"/>
    <w:uiPriority w:val="99"/>
    <w:rsid w:val="00DB4D1E"/>
    <w:rPr>
      <w:rFonts w:ascii="Times New Roman" w:eastAsia="Times New Roman" w:hAnsi="Times New Roman" w:cs="Times New Roman"/>
      <w:sz w:val="24"/>
      <w:szCs w:val="24"/>
      <w:lang w:eastAsia="ru-RU"/>
    </w:rPr>
  </w:style>
  <w:style w:type="paragraph" w:styleId="aa">
    <w:name w:val="Plain Text"/>
    <w:basedOn w:val="a"/>
    <w:link w:val="ab"/>
    <w:uiPriority w:val="99"/>
    <w:rsid w:val="00DB4D1E"/>
    <w:rPr>
      <w:rFonts w:ascii="Courier New" w:hAnsi="Courier New"/>
      <w:sz w:val="20"/>
      <w:szCs w:val="20"/>
    </w:rPr>
  </w:style>
  <w:style w:type="character" w:customStyle="1" w:styleId="ab">
    <w:name w:val="Текст Знак"/>
    <w:basedOn w:val="a0"/>
    <w:link w:val="aa"/>
    <w:uiPriority w:val="99"/>
    <w:rsid w:val="00DB4D1E"/>
    <w:rPr>
      <w:rFonts w:ascii="Courier New" w:eastAsia="Times New Roman" w:hAnsi="Courier New" w:cs="Times New Roman"/>
      <w:sz w:val="20"/>
      <w:szCs w:val="20"/>
      <w:lang w:eastAsia="ru-RU"/>
    </w:rPr>
  </w:style>
  <w:style w:type="paragraph" w:customStyle="1" w:styleId="ac">
    <w:name w:val="Таблицы (моноширинный)"/>
    <w:basedOn w:val="a"/>
    <w:next w:val="a"/>
    <w:uiPriority w:val="99"/>
    <w:rsid w:val="00DB4D1E"/>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DB4D1E"/>
    <w:rPr>
      <w:b/>
      <w:color w:val="000080"/>
      <w:sz w:val="24"/>
    </w:rPr>
  </w:style>
  <w:style w:type="paragraph" w:customStyle="1" w:styleId="ae">
    <w:name w:val="Нормальный (таблица)"/>
    <w:basedOn w:val="a"/>
    <w:next w:val="a"/>
    <w:uiPriority w:val="99"/>
    <w:rsid w:val="00DB4D1E"/>
    <w:pPr>
      <w:widowControl w:val="0"/>
      <w:autoSpaceDE w:val="0"/>
      <w:autoSpaceDN w:val="0"/>
      <w:adjustRightInd w:val="0"/>
      <w:jc w:val="both"/>
    </w:pPr>
    <w:rPr>
      <w:rFonts w:ascii="Arial" w:hAnsi="Arial" w:cs="Arial"/>
    </w:rPr>
  </w:style>
  <w:style w:type="character" w:styleId="af">
    <w:name w:val="page number"/>
    <w:basedOn w:val="a0"/>
    <w:uiPriority w:val="99"/>
    <w:rsid w:val="00DB4D1E"/>
    <w:rPr>
      <w:rFonts w:cs="Times New Roman"/>
    </w:rPr>
  </w:style>
  <w:style w:type="paragraph" w:customStyle="1" w:styleId="ConsPlusNormal">
    <w:name w:val="ConsPlusNormal"/>
    <w:uiPriority w:val="99"/>
    <w:rsid w:val="00DB4D1E"/>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23" TargetMode="External"/><Relationship Id="rId13" Type="http://schemas.openxmlformats.org/officeDocument/2006/relationships/hyperlink" Target="file:///C:\Documents%20and%20Settings\&#1040;&#1076;&#1084;&#1080;&#1085;&#1080;&#1089;&#1090;&#1088;&#1072;&#1090;&#1086;&#1088;\Local%20Settings\Application%20Data\Opera\Opera\temporary_downloads\&#1080;&#1079;&#1084;&#1077;&#1085;&#1077;&#1085;&#1080;&#1077;%20&#1074;%20&#1087;&#1077;&#1085;&#1089;&#1080;&#1080;%20(1).doc"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2052272.23" TargetMode="External"/><Relationship Id="rId12" Type="http://schemas.openxmlformats.org/officeDocument/2006/relationships/hyperlink" Target="file:///C:\Documents%20and%20Settings\&#1040;&#1076;&#1084;&#1080;&#1085;&#1080;&#1089;&#1090;&#1088;&#1072;&#1090;&#1086;&#1088;\Local%20Settings\Application%20Data\Opera\Opera\temporary_downloads\&#1080;&#1079;&#1084;&#1077;&#1085;&#1077;&#1085;&#1080;&#1077;%20&#1074;%20&#1087;&#1077;&#1085;&#1089;&#1080;&#1080;%20(1).doc"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5128.7" TargetMode="External"/><Relationship Id="rId11" Type="http://schemas.openxmlformats.org/officeDocument/2006/relationships/hyperlink" Target="file:///C:\Documents%20and%20Settings\&#1040;&#1076;&#1084;&#1080;&#1085;&#1080;&#1089;&#1090;&#1088;&#1072;&#1090;&#1086;&#1088;\Local%20Settings\Application%20Data\Opera\Opera\temporary_downloads\&#1080;&#1079;&#1084;&#1077;&#1085;&#1077;&#1085;&#1080;&#1077;%20&#1074;%20&#1087;&#1077;&#1085;&#1089;&#1080;&#1080;%20(1).doc" TargetMode="External"/><Relationship Id="rId5" Type="http://schemas.openxmlformats.org/officeDocument/2006/relationships/endnotes" Target="endnotes.xml"/><Relationship Id="rId15" Type="http://schemas.openxmlformats.org/officeDocument/2006/relationships/hyperlink" Target="file:///C:\Documents%20and%20Settings\&#1040;&#1076;&#1084;&#1080;&#1085;&#1080;&#1089;&#1090;&#1088;&#1072;&#1090;&#1086;&#1088;\Local%20Settings\Application%20Data\Opera\Opera\temporary_downloads\&#1080;&#1079;&#1084;&#1077;&#1085;&#1077;&#1085;&#1080;&#1077;%20&#1074;%20&#1087;&#1077;&#1085;&#1089;&#1080;&#1080;%20(1).doc" TargetMode="External"/><Relationship Id="rId10" Type="http://schemas.openxmlformats.org/officeDocument/2006/relationships/hyperlink" Target="file:///C:\Documents%20and%20Settings\&#1040;&#1076;&#1084;&#1080;&#1085;&#1080;&#1089;&#1090;&#1088;&#1072;&#1090;&#1086;&#1088;\Local%20Settings\Application%20Data\Opera\Opera\temporary_downloads\&#1080;&#1079;&#1084;&#1077;&#1085;&#1077;&#1085;&#1080;&#1077;%20&#1074;%20&#1087;&#1077;&#1085;&#1089;&#1080;&#1080;%20(1).doc"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garantF1://27400572.0" TargetMode="External"/><Relationship Id="rId14" Type="http://schemas.openxmlformats.org/officeDocument/2006/relationships/hyperlink" Target="file:///C:\Documents%20and%20Settings\&#1040;&#1076;&#1084;&#1080;&#1085;&#1080;&#1089;&#1090;&#1088;&#1072;&#1090;&#1086;&#1088;\Local%20Settings\Application%20Data\Opera\Opera\temporary_downloads\&#1080;&#1079;&#1084;&#1077;&#1085;&#1077;&#1085;&#1080;&#1077;%20&#1074;%20&#1087;&#1077;&#1085;&#1089;&#1080;&#108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4177</Words>
  <Characters>23813</Characters>
  <Application>Microsoft Office Word</Application>
  <DocSecurity>0</DocSecurity>
  <Lines>198</Lines>
  <Paragraphs>55</Paragraphs>
  <ScaleCrop>false</ScaleCrop>
  <Company/>
  <LinksUpToDate>false</LinksUpToDate>
  <CharactersWithSpaces>27935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2015-09-14T11:12:00Z</cp:lastPrinted>
  <dcterms:created xsi:type="dcterms:W3CDTF">2015-09-10T10:58:00Z</dcterms:created>
  <dcterms:modified xsi:type="dcterms:W3CDTF">2015-09-14T11:14:00Z</dcterms:modified>
</cp:coreProperties>
</file>